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C0855C" w14:textId="26632A1F" w:rsidR="00102C4F" w:rsidRPr="00102C4F" w:rsidRDefault="00102C4F" w:rsidP="00102C4F">
      <w:pPr>
        <w:pStyle w:val="Adresodbiorcywlicie"/>
        <w:spacing w:line="240" w:lineRule="auto"/>
        <w:jc w:val="center"/>
        <w:rPr>
          <w:rFonts w:asciiTheme="minorHAnsi" w:hAnsiTheme="minorHAnsi" w:cstheme="minorHAnsi"/>
          <w:b/>
          <w:noProof/>
          <w:sz w:val="24"/>
          <w:szCs w:val="24"/>
        </w:rPr>
      </w:pPr>
      <w:r w:rsidRPr="00102C4F">
        <w:rPr>
          <w:rFonts w:asciiTheme="minorHAnsi" w:hAnsiTheme="minorHAnsi" w:cstheme="minorHAnsi"/>
          <w:b/>
          <w:noProof/>
          <w:sz w:val="24"/>
          <w:szCs w:val="24"/>
        </w:rPr>
        <w:t>WYDZIAŁ</w:t>
      </w:r>
      <w:r w:rsidRPr="00102C4F">
        <w:rPr>
          <w:rFonts w:asciiTheme="minorHAnsi" w:hAnsiTheme="minorHAnsi" w:cstheme="minorHAnsi"/>
          <w:noProof/>
          <w:sz w:val="24"/>
          <w:szCs w:val="24"/>
        </w:rPr>
        <w:t xml:space="preserve"> </w:t>
      </w:r>
      <w:r w:rsidRPr="00102C4F">
        <w:rPr>
          <w:rFonts w:asciiTheme="minorHAnsi" w:hAnsiTheme="minorHAnsi" w:cstheme="minorHAnsi"/>
          <w:b/>
          <w:noProof/>
          <w:sz w:val="24"/>
          <w:szCs w:val="24"/>
        </w:rPr>
        <w:t xml:space="preserve">ARCHITEKTURY I </w:t>
      </w:r>
      <w:r w:rsidR="004241C7">
        <w:rPr>
          <w:rFonts w:asciiTheme="minorHAnsi" w:hAnsiTheme="minorHAnsi" w:cstheme="minorHAnsi"/>
          <w:b/>
          <w:noProof/>
          <w:sz w:val="24"/>
          <w:szCs w:val="24"/>
        </w:rPr>
        <w:t>BUDOWNICTWA</w:t>
      </w:r>
    </w:p>
    <w:p w14:paraId="28C8E6C7" w14:textId="77777777" w:rsidR="00102C4F" w:rsidRPr="00102C4F" w:rsidRDefault="00102C4F" w:rsidP="00102C4F">
      <w:pPr>
        <w:rPr>
          <w:rFonts w:asciiTheme="minorHAnsi" w:hAnsiTheme="minorHAnsi" w:cstheme="minorHAnsi"/>
          <w:b/>
          <w:bCs/>
          <w:color w:val="222222"/>
          <w:spacing w:val="0"/>
          <w:sz w:val="24"/>
          <w:szCs w:val="24"/>
        </w:rPr>
      </w:pPr>
    </w:p>
    <w:p w14:paraId="3E4A174A" w14:textId="77777777" w:rsidR="00102C4F" w:rsidRPr="00102C4F" w:rsidRDefault="00102C4F" w:rsidP="00102C4F">
      <w:pPr>
        <w:numPr>
          <w:ilvl w:val="0"/>
          <w:numId w:val="26"/>
        </w:numPr>
        <w:ind w:left="142" w:hanging="229"/>
        <w:jc w:val="left"/>
        <w:rPr>
          <w:rFonts w:asciiTheme="minorHAnsi" w:hAnsiTheme="minorHAnsi" w:cstheme="minorHAnsi"/>
          <w:b/>
          <w:bCs/>
          <w:color w:val="222222"/>
          <w:spacing w:val="0"/>
          <w:sz w:val="24"/>
          <w:szCs w:val="24"/>
        </w:rPr>
      </w:pPr>
      <w:r w:rsidRPr="00102C4F">
        <w:rPr>
          <w:rFonts w:asciiTheme="minorHAnsi" w:hAnsiTheme="minorHAnsi" w:cstheme="minorHAnsi"/>
          <w:b/>
          <w:bCs/>
          <w:color w:val="222222"/>
          <w:spacing w:val="0"/>
          <w:sz w:val="24"/>
          <w:szCs w:val="24"/>
        </w:rPr>
        <w:t xml:space="preserve">SPRAWA: </w:t>
      </w:r>
      <w:r w:rsidRPr="00102C4F">
        <w:rPr>
          <w:rFonts w:asciiTheme="minorHAnsi" w:hAnsiTheme="minorHAnsi" w:cstheme="minorHAnsi"/>
          <w:bCs/>
          <w:color w:val="222222"/>
          <w:spacing w:val="0"/>
          <w:sz w:val="24"/>
          <w:szCs w:val="24"/>
        </w:rPr>
        <w:t>Zgłoszenie rozbiórki obiektu</w:t>
      </w:r>
      <w:r w:rsidRPr="00102C4F">
        <w:rPr>
          <w:rFonts w:asciiTheme="minorHAnsi" w:hAnsiTheme="minorHAnsi" w:cstheme="minorHAnsi"/>
          <w:bCs/>
          <w:color w:val="222222"/>
          <w:spacing w:val="0"/>
          <w:sz w:val="24"/>
          <w:szCs w:val="24"/>
        </w:rPr>
        <w:br/>
      </w:r>
    </w:p>
    <w:p w14:paraId="3B6C5829" w14:textId="77777777" w:rsidR="00102C4F" w:rsidRPr="00102C4F" w:rsidRDefault="00102C4F" w:rsidP="00102C4F">
      <w:pPr>
        <w:numPr>
          <w:ilvl w:val="0"/>
          <w:numId w:val="26"/>
        </w:numPr>
        <w:ind w:left="142" w:hanging="229"/>
        <w:rPr>
          <w:rFonts w:asciiTheme="minorHAnsi" w:hAnsiTheme="minorHAnsi" w:cstheme="minorHAnsi"/>
          <w:b/>
          <w:bCs/>
          <w:color w:val="222222"/>
          <w:spacing w:val="0"/>
          <w:sz w:val="24"/>
          <w:szCs w:val="24"/>
        </w:rPr>
      </w:pPr>
      <w:r w:rsidRPr="00102C4F">
        <w:rPr>
          <w:rFonts w:asciiTheme="minorHAnsi" w:hAnsiTheme="minorHAnsi" w:cstheme="minorHAnsi"/>
          <w:b/>
          <w:bCs/>
          <w:color w:val="222222"/>
          <w:spacing w:val="0"/>
          <w:sz w:val="24"/>
          <w:szCs w:val="24"/>
        </w:rPr>
        <w:t>PODSTAWA PRAWNA:</w:t>
      </w:r>
    </w:p>
    <w:p w14:paraId="467EF469" w14:textId="77777777" w:rsidR="00102C4F" w:rsidRPr="00102C4F" w:rsidRDefault="00102C4F" w:rsidP="00102C4F">
      <w:pPr>
        <w:ind w:hanging="87"/>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Art. 30 ustawy z dnia 7 lipca 1994 r. - Prawo budowlane</w:t>
      </w:r>
    </w:p>
    <w:p w14:paraId="0F733FFB" w14:textId="77777777" w:rsidR="00102C4F" w:rsidRPr="00102C4F" w:rsidRDefault="00102C4F" w:rsidP="00102C4F">
      <w:pPr>
        <w:ind w:left="-87"/>
        <w:rPr>
          <w:rFonts w:asciiTheme="minorHAnsi" w:hAnsiTheme="minorHAnsi" w:cstheme="minorHAnsi"/>
          <w:color w:val="222222"/>
          <w:spacing w:val="0"/>
          <w:sz w:val="24"/>
          <w:szCs w:val="24"/>
        </w:rPr>
      </w:pPr>
      <w:r w:rsidRPr="00102C4F">
        <w:rPr>
          <w:rFonts w:asciiTheme="minorHAnsi" w:hAnsiTheme="minorHAnsi" w:cstheme="minorHAnsi"/>
          <w:bCs/>
          <w:color w:val="FFFFFF"/>
          <w:spacing w:val="0"/>
          <w:sz w:val="24"/>
          <w:szCs w:val="24"/>
        </w:rPr>
        <w:t>…………………………..……………………….</w:t>
      </w:r>
    </w:p>
    <w:p w14:paraId="536A3FDF" w14:textId="77777777" w:rsidR="00102C4F" w:rsidRPr="00102C4F" w:rsidRDefault="00102C4F" w:rsidP="00102C4F">
      <w:pPr>
        <w:numPr>
          <w:ilvl w:val="0"/>
          <w:numId w:val="26"/>
        </w:numPr>
        <w:ind w:left="284" w:hanging="371"/>
        <w:rPr>
          <w:rFonts w:asciiTheme="minorHAnsi" w:hAnsiTheme="minorHAnsi" w:cstheme="minorHAnsi"/>
          <w:b/>
          <w:bCs/>
          <w:color w:val="222222"/>
          <w:spacing w:val="0"/>
          <w:sz w:val="24"/>
          <w:szCs w:val="24"/>
        </w:rPr>
      </w:pPr>
      <w:r w:rsidRPr="00102C4F">
        <w:rPr>
          <w:rFonts w:asciiTheme="minorHAnsi" w:hAnsiTheme="minorHAnsi" w:cstheme="minorHAnsi"/>
          <w:b/>
          <w:bCs/>
          <w:color w:val="222222"/>
          <w:spacing w:val="0"/>
          <w:sz w:val="24"/>
          <w:szCs w:val="24"/>
        </w:rPr>
        <w:t>KOMÓRKA ODPOWIEDZIALNA ZA ZAŁATWIENIE SPRAWY:</w:t>
      </w:r>
    </w:p>
    <w:p w14:paraId="2E2136FD" w14:textId="36556DDC" w:rsidR="00102C4F" w:rsidRPr="00102C4F" w:rsidRDefault="00102C4F" w:rsidP="00102C4F">
      <w:pPr>
        <w:ind w:left="993" w:hanging="1080"/>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Wydział Architektury i </w:t>
      </w:r>
      <w:r w:rsidR="004241C7">
        <w:rPr>
          <w:rFonts w:asciiTheme="minorHAnsi" w:hAnsiTheme="minorHAnsi" w:cstheme="minorHAnsi"/>
          <w:color w:val="222222"/>
          <w:spacing w:val="0"/>
          <w:sz w:val="24"/>
          <w:szCs w:val="24"/>
        </w:rPr>
        <w:t xml:space="preserve">Budownictwa </w:t>
      </w:r>
      <w:r w:rsidRPr="00102C4F">
        <w:rPr>
          <w:rFonts w:asciiTheme="minorHAnsi" w:hAnsiTheme="minorHAnsi" w:cstheme="minorHAnsi"/>
          <w:color w:val="222222"/>
          <w:spacing w:val="0"/>
          <w:sz w:val="24"/>
          <w:szCs w:val="24"/>
        </w:rPr>
        <w:t>- pokój nr 102 i 108</w:t>
      </w:r>
    </w:p>
    <w:p w14:paraId="4B474DBE" w14:textId="77777777" w:rsidR="00102C4F" w:rsidRPr="00102C4F" w:rsidRDefault="00102C4F" w:rsidP="00102C4F">
      <w:pPr>
        <w:ind w:left="993" w:hanging="1080"/>
        <w:rPr>
          <w:rFonts w:asciiTheme="minorHAnsi" w:hAnsiTheme="minorHAnsi" w:cstheme="minorHAnsi"/>
          <w:color w:val="222222"/>
          <w:spacing w:val="0"/>
          <w:sz w:val="24"/>
          <w:szCs w:val="24"/>
        </w:rPr>
      </w:pPr>
    </w:p>
    <w:p w14:paraId="097E56F5" w14:textId="783115BB" w:rsidR="00102C4F" w:rsidRPr="00102C4F" w:rsidRDefault="00102C4F" w:rsidP="00102C4F">
      <w:pPr>
        <w:ind w:left="993" w:hanging="1080"/>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 Tel. 75 6450108, 75 6450109, 75 6450110</w:t>
      </w:r>
    </w:p>
    <w:p w14:paraId="4EDA9BD1" w14:textId="77777777" w:rsidR="00102C4F" w:rsidRPr="00102C4F" w:rsidRDefault="00102C4F" w:rsidP="00102C4F">
      <w:pPr>
        <w:ind w:left="993" w:hanging="1080"/>
        <w:rPr>
          <w:rFonts w:asciiTheme="minorHAnsi" w:hAnsiTheme="minorHAnsi" w:cstheme="minorHAnsi"/>
          <w:color w:val="222222"/>
          <w:spacing w:val="0"/>
          <w:sz w:val="24"/>
          <w:szCs w:val="24"/>
        </w:rPr>
      </w:pPr>
    </w:p>
    <w:p w14:paraId="33987E36" w14:textId="77777777" w:rsidR="00102C4F" w:rsidRPr="00102C4F" w:rsidRDefault="00102C4F" w:rsidP="00102C4F">
      <w:pPr>
        <w:ind w:left="993" w:hanging="1080"/>
        <w:rPr>
          <w:rFonts w:asciiTheme="minorHAnsi" w:hAnsiTheme="minorHAnsi" w:cstheme="minorHAnsi"/>
          <w:b/>
          <w:color w:val="222222"/>
          <w:spacing w:val="0"/>
          <w:sz w:val="24"/>
          <w:szCs w:val="24"/>
        </w:rPr>
      </w:pPr>
      <w:r w:rsidRPr="00102C4F">
        <w:rPr>
          <w:rFonts w:asciiTheme="minorHAnsi" w:hAnsiTheme="minorHAnsi" w:cstheme="minorHAnsi"/>
          <w:b/>
          <w:color w:val="222222"/>
          <w:spacing w:val="0"/>
          <w:sz w:val="24"/>
          <w:szCs w:val="24"/>
        </w:rPr>
        <w:t xml:space="preserve"> Godziny pracy wydziału:</w:t>
      </w:r>
    </w:p>
    <w:p w14:paraId="7C2EBCEC" w14:textId="77777777" w:rsidR="00102C4F" w:rsidRPr="00102C4F" w:rsidRDefault="00102C4F" w:rsidP="00102C4F">
      <w:pPr>
        <w:ind w:left="993" w:hanging="1080"/>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 Poniedziałek 7.30 – 17.00</w:t>
      </w:r>
    </w:p>
    <w:p w14:paraId="2812ABBD" w14:textId="77777777" w:rsidR="00102C4F" w:rsidRPr="00102C4F" w:rsidRDefault="00102C4F" w:rsidP="00102C4F">
      <w:pPr>
        <w:ind w:left="993" w:hanging="1080"/>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 Wtorek 7.30 – 15.30</w:t>
      </w:r>
    </w:p>
    <w:p w14:paraId="6F532AD4" w14:textId="77777777" w:rsidR="00102C4F" w:rsidRPr="00102C4F" w:rsidRDefault="00102C4F" w:rsidP="00102C4F">
      <w:pPr>
        <w:ind w:left="993" w:hanging="1080"/>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 Środa 7.30 – 15.30 (wydział nie obsługuje klientów)</w:t>
      </w:r>
    </w:p>
    <w:p w14:paraId="649EF78E" w14:textId="77777777" w:rsidR="00102C4F" w:rsidRPr="00102C4F" w:rsidRDefault="00102C4F" w:rsidP="00102C4F">
      <w:pPr>
        <w:ind w:left="993" w:hanging="1080"/>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 Czwartek 7.30 – 15.30</w:t>
      </w:r>
    </w:p>
    <w:p w14:paraId="418BFC32" w14:textId="77777777" w:rsidR="00102C4F" w:rsidRPr="00102C4F" w:rsidRDefault="00102C4F" w:rsidP="00102C4F">
      <w:pPr>
        <w:ind w:left="993" w:hanging="1080"/>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 Piątek 7.30 – 14.00</w:t>
      </w:r>
    </w:p>
    <w:p w14:paraId="3256DC70" w14:textId="77777777" w:rsidR="00102C4F" w:rsidRPr="00102C4F" w:rsidRDefault="00102C4F" w:rsidP="00102C4F">
      <w:pPr>
        <w:ind w:left="851" w:hanging="284"/>
        <w:rPr>
          <w:rFonts w:asciiTheme="minorHAnsi" w:hAnsiTheme="minorHAnsi" w:cstheme="minorHAnsi"/>
          <w:bCs/>
          <w:color w:val="222222"/>
          <w:spacing w:val="0"/>
          <w:sz w:val="24"/>
          <w:szCs w:val="24"/>
        </w:rPr>
      </w:pPr>
    </w:p>
    <w:p w14:paraId="49537919" w14:textId="77777777" w:rsidR="00102C4F" w:rsidRPr="00102C4F" w:rsidRDefault="00102C4F" w:rsidP="00102C4F">
      <w:pPr>
        <w:rPr>
          <w:rFonts w:asciiTheme="minorHAnsi" w:hAnsiTheme="minorHAnsi" w:cstheme="minorHAnsi"/>
          <w:b/>
          <w:bCs/>
          <w:color w:val="222222"/>
          <w:spacing w:val="0"/>
          <w:sz w:val="24"/>
          <w:szCs w:val="24"/>
        </w:rPr>
      </w:pPr>
      <w:r w:rsidRPr="00102C4F">
        <w:rPr>
          <w:rFonts w:asciiTheme="minorHAnsi" w:hAnsiTheme="minorHAnsi" w:cstheme="minorHAnsi"/>
          <w:b/>
          <w:bCs/>
          <w:color w:val="222222"/>
          <w:spacing w:val="0"/>
          <w:sz w:val="24"/>
          <w:szCs w:val="24"/>
        </w:rPr>
        <w:t>IV. WYMAGANE DOKUMENTY:</w:t>
      </w:r>
    </w:p>
    <w:p w14:paraId="225987B4" w14:textId="77777777" w:rsidR="00102C4F" w:rsidRPr="00102C4F" w:rsidRDefault="00102C4F" w:rsidP="00102C4F">
      <w:pPr>
        <w:numPr>
          <w:ilvl w:val="0"/>
          <w:numId w:val="27"/>
        </w:numPr>
        <w:ind w:left="426" w:hanging="426"/>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zgłoszenie rozbiórki (formularz w załącznikach),</w:t>
      </w:r>
    </w:p>
    <w:p w14:paraId="5FB7D323" w14:textId="77777777" w:rsidR="00102C4F" w:rsidRPr="00102C4F" w:rsidRDefault="00102C4F" w:rsidP="00102C4F">
      <w:pPr>
        <w:numPr>
          <w:ilvl w:val="0"/>
          <w:numId w:val="27"/>
        </w:numPr>
        <w:ind w:left="426" w:hanging="426"/>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zgoda właściciela obiektu,</w:t>
      </w:r>
    </w:p>
    <w:p w14:paraId="2A2BE23F" w14:textId="77777777" w:rsidR="00102C4F" w:rsidRPr="00102C4F" w:rsidRDefault="00102C4F" w:rsidP="00102C4F">
      <w:pPr>
        <w:numPr>
          <w:ilvl w:val="0"/>
          <w:numId w:val="27"/>
        </w:numPr>
        <w:ind w:left="426" w:hanging="426"/>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mapa z oznaczoną lokalizacją obiektu,</w:t>
      </w:r>
    </w:p>
    <w:p w14:paraId="70936061" w14:textId="77777777" w:rsidR="00102C4F" w:rsidRPr="00102C4F" w:rsidRDefault="00102C4F" w:rsidP="00102C4F">
      <w:pPr>
        <w:numPr>
          <w:ilvl w:val="0"/>
          <w:numId w:val="27"/>
        </w:numPr>
        <w:ind w:left="426" w:hanging="426"/>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dane o obiekcie budowlanym oraz o sposobie prowadzenia robót rozbiórkowych,</w:t>
      </w:r>
    </w:p>
    <w:p w14:paraId="60E54CBE" w14:textId="77777777" w:rsidR="00102C4F" w:rsidRPr="00102C4F" w:rsidRDefault="00102C4F" w:rsidP="00102C4F">
      <w:pPr>
        <w:numPr>
          <w:ilvl w:val="0"/>
          <w:numId w:val="27"/>
        </w:numPr>
        <w:ind w:left="426" w:hanging="426"/>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pełnomocnictwo do reprezentowania inwestora (opłacone zgodnie z ustawą z dn. 16 listopada 2006 r. o opłacie skarbowej (Dz.U. z 2020 r. poz. 1546 z późn. zm.)) - jeżeli inwestor działa przez pełnomocnika.</w:t>
      </w:r>
    </w:p>
    <w:p w14:paraId="57BDF741" w14:textId="77777777" w:rsidR="00102C4F" w:rsidRPr="00102C4F" w:rsidRDefault="00102C4F" w:rsidP="00102C4F">
      <w:pPr>
        <w:rPr>
          <w:rFonts w:asciiTheme="minorHAnsi" w:hAnsiTheme="minorHAnsi" w:cstheme="minorHAnsi"/>
          <w:b/>
          <w:bCs/>
          <w:color w:val="222222"/>
          <w:spacing w:val="0"/>
          <w:sz w:val="24"/>
          <w:szCs w:val="24"/>
        </w:rPr>
      </w:pPr>
    </w:p>
    <w:p w14:paraId="2DC35779"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b/>
          <w:bCs/>
          <w:color w:val="222222"/>
          <w:spacing w:val="0"/>
          <w:sz w:val="24"/>
          <w:szCs w:val="24"/>
        </w:rPr>
        <w:t>V. MIEJSCE ZŁOŻENIA DOKUMENTÓW:</w:t>
      </w:r>
      <w:r w:rsidRPr="00102C4F">
        <w:rPr>
          <w:rFonts w:asciiTheme="minorHAnsi" w:hAnsiTheme="minorHAnsi" w:cstheme="minorHAnsi"/>
          <w:color w:val="222222"/>
          <w:spacing w:val="0"/>
          <w:sz w:val="24"/>
          <w:szCs w:val="24"/>
        </w:rPr>
        <w:t>.</w:t>
      </w:r>
    </w:p>
    <w:p w14:paraId="39FF9526"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Kancelaria Ogólna. Parter Starostwa Powiatowego w Kamiennej Górze, ul. Wł. Broniewskiego 15, lub elektronicznie za pośrednictwem platformy ePUAP, lub e-budownictwo, link: </w:t>
      </w:r>
      <w:hyperlink r:id="rId8" w:history="1">
        <w:r w:rsidRPr="00102C4F">
          <w:rPr>
            <w:rStyle w:val="Pogrubienie"/>
            <w:rFonts w:asciiTheme="minorHAnsi" w:hAnsiTheme="minorHAnsi" w:cstheme="minorHAnsi"/>
          </w:rPr>
          <w:t>https://e-budownictwo.gunb.gov.pl/</w:t>
        </w:r>
      </w:hyperlink>
      <w:r w:rsidRPr="00102C4F">
        <w:rPr>
          <w:rFonts w:asciiTheme="minorHAnsi" w:hAnsiTheme="minorHAnsi" w:cstheme="minorHAnsi"/>
          <w:color w:val="222222"/>
          <w:spacing w:val="0"/>
          <w:sz w:val="24"/>
          <w:szCs w:val="24"/>
        </w:rPr>
        <w:t>.</w:t>
      </w:r>
    </w:p>
    <w:p w14:paraId="1D09A4A1" w14:textId="77777777" w:rsidR="00102C4F" w:rsidRPr="00102C4F" w:rsidRDefault="00102C4F" w:rsidP="00102C4F">
      <w:pPr>
        <w:rPr>
          <w:rFonts w:asciiTheme="minorHAnsi" w:hAnsiTheme="minorHAnsi" w:cstheme="minorHAnsi"/>
          <w:color w:val="222222"/>
          <w:spacing w:val="0"/>
          <w:sz w:val="24"/>
          <w:szCs w:val="24"/>
        </w:rPr>
      </w:pPr>
    </w:p>
    <w:p w14:paraId="15FD7574" w14:textId="77777777" w:rsidR="00102C4F" w:rsidRPr="00102C4F" w:rsidRDefault="00102C4F" w:rsidP="00102C4F">
      <w:pPr>
        <w:rPr>
          <w:rFonts w:asciiTheme="minorHAnsi" w:hAnsiTheme="minorHAnsi" w:cstheme="minorHAnsi"/>
          <w:b/>
          <w:bCs/>
          <w:color w:val="222222"/>
          <w:spacing w:val="0"/>
          <w:sz w:val="24"/>
          <w:szCs w:val="24"/>
        </w:rPr>
      </w:pPr>
      <w:r w:rsidRPr="00102C4F">
        <w:rPr>
          <w:rFonts w:asciiTheme="minorHAnsi" w:hAnsiTheme="minorHAnsi" w:cstheme="minorHAnsi"/>
          <w:b/>
          <w:color w:val="222222"/>
          <w:spacing w:val="0"/>
          <w:sz w:val="24"/>
          <w:szCs w:val="24"/>
        </w:rPr>
        <w:t xml:space="preserve">VI. </w:t>
      </w:r>
      <w:r w:rsidRPr="00102C4F">
        <w:rPr>
          <w:rFonts w:asciiTheme="minorHAnsi" w:hAnsiTheme="minorHAnsi" w:cstheme="minorHAnsi"/>
          <w:b/>
          <w:bCs/>
          <w:color w:val="222222"/>
          <w:spacing w:val="0"/>
          <w:sz w:val="24"/>
          <w:szCs w:val="24"/>
        </w:rPr>
        <w:t>TERMIN ZŁOŻENIA DOKUMENTÓW:</w:t>
      </w:r>
    </w:p>
    <w:p w14:paraId="378FA920" w14:textId="77777777" w:rsidR="00102C4F" w:rsidRPr="00102C4F" w:rsidRDefault="00102C4F" w:rsidP="00102C4F">
      <w:pPr>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 xml:space="preserve">Zgłoszenie należy złożyć przed planowanym rozpoczęciem robót budowlanych.  </w:t>
      </w:r>
    </w:p>
    <w:p w14:paraId="1D57FD21" w14:textId="77777777" w:rsidR="00102C4F" w:rsidRPr="00102C4F" w:rsidRDefault="00102C4F" w:rsidP="00102C4F">
      <w:pPr>
        <w:rPr>
          <w:rFonts w:asciiTheme="minorHAnsi" w:hAnsiTheme="minorHAnsi" w:cstheme="minorHAnsi"/>
          <w:bCs/>
          <w:color w:val="222222"/>
          <w:spacing w:val="0"/>
          <w:sz w:val="24"/>
          <w:szCs w:val="24"/>
        </w:rPr>
      </w:pPr>
    </w:p>
    <w:p w14:paraId="53969FEC" w14:textId="77777777" w:rsidR="00102C4F" w:rsidRPr="00102C4F" w:rsidRDefault="00102C4F" w:rsidP="00102C4F">
      <w:pPr>
        <w:rPr>
          <w:rFonts w:asciiTheme="minorHAnsi" w:hAnsiTheme="minorHAnsi" w:cstheme="minorHAnsi"/>
          <w:b/>
          <w:bCs/>
          <w:color w:val="222222"/>
          <w:spacing w:val="0"/>
          <w:sz w:val="24"/>
          <w:szCs w:val="24"/>
        </w:rPr>
      </w:pPr>
      <w:r w:rsidRPr="00102C4F">
        <w:rPr>
          <w:rFonts w:asciiTheme="minorHAnsi" w:hAnsiTheme="minorHAnsi" w:cstheme="minorHAnsi"/>
          <w:b/>
          <w:bCs/>
          <w:color w:val="222222"/>
          <w:spacing w:val="0"/>
          <w:sz w:val="24"/>
          <w:szCs w:val="24"/>
        </w:rPr>
        <w:t>VII. OPŁATY:</w:t>
      </w:r>
      <w:r w:rsidRPr="00102C4F">
        <w:rPr>
          <w:rFonts w:asciiTheme="minorHAnsi" w:hAnsiTheme="minorHAnsi" w:cstheme="minorHAnsi"/>
          <w:color w:val="222222"/>
          <w:spacing w:val="0"/>
          <w:sz w:val="24"/>
          <w:szCs w:val="24"/>
        </w:rPr>
        <w:t xml:space="preserve"> </w:t>
      </w:r>
    </w:p>
    <w:p w14:paraId="5481FEC5" w14:textId="77777777" w:rsidR="00102C4F" w:rsidRPr="00102C4F" w:rsidRDefault="00102C4F" w:rsidP="00102C4F">
      <w:pPr>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W przypadku wydania zaświadczenia o braku sprzeciwu do zgłoszenia opłata skarbowa wynosi - 17 zł</w:t>
      </w:r>
    </w:p>
    <w:p w14:paraId="1A17A3D6" w14:textId="77777777" w:rsidR="00102C4F" w:rsidRPr="00102C4F" w:rsidRDefault="00102C4F" w:rsidP="00102C4F">
      <w:pPr>
        <w:rPr>
          <w:rFonts w:asciiTheme="minorHAnsi" w:hAnsiTheme="minorHAnsi" w:cstheme="minorHAnsi"/>
          <w:bCs/>
          <w:color w:val="222222"/>
          <w:spacing w:val="0"/>
          <w:sz w:val="24"/>
          <w:szCs w:val="24"/>
        </w:rPr>
      </w:pPr>
    </w:p>
    <w:p w14:paraId="17F4FB2C" w14:textId="77777777" w:rsidR="00102C4F" w:rsidRPr="00102C4F" w:rsidRDefault="00102C4F" w:rsidP="00102C4F">
      <w:pPr>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 xml:space="preserve">Wpłaty opłaty skarbowej można dokonać na rachunek bankowy Gminy Miejskiej Kamienna Góra lub w kasie starostwa, nie później niż w ciągu 3 dni od złożenia zgłoszenia. </w:t>
      </w:r>
    </w:p>
    <w:p w14:paraId="2C5483D4" w14:textId="77777777" w:rsidR="00102C4F" w:rsidRPr="00102C4F" w:rsidRDefault="00102C4F" w:rsidP="00102C4F">
      <w:pPr>
        <w:rPr>
          <w:rFonts w:asciiTheme="minorHAnsi" w:hAnsiTheme="minorHAnsi" w:cstheme="minorHAnsi"/>
          <w:bCs/>
          <w:color w:val="222222"/>
          <w:spacing w:val="0"/>
          <w:sz w:val="24"/>
          <w:szCs w:val="24"/>
        </w:rPr>
      </w:pPr>
    </w:p>
    <w:p w14:paraId="41522260" w14:textId="77777777" w:rsidR="00102C4F" w:rsidRPr="00102C4F" w:rsidRDefault="00102C4F" w:rsidP="00102C4F">
      <w:pPr>
        <w:rPr>
          <w:rFonts w:asciiTheme="minorHAnsi" w:hAnsiTheme="minorHAnsi" w:cstheme="minorHAnsi"/>
          <w:bCs/>
          <w:color w:val="222222"/>
          <w:spacing w:val="0"/>
          <w:sz w:val="24"/>
          <w:szCs w:val="24"/>
        </w:rPr>
      </w:pPr>
    </w:p>
    <w:p w14:paraId="06FD85DC" w14:textId="77777777" w:rsidR="00102C4F" w:rsidRPr="00102C4F" w:rsidRDefault="00102C4F" w:rsidP="00102C4F">
      <w:pPr>
        <w:rPr>
          <w:rFonts w:asciiTheme="minorHAnsi" w:hAnsiTheme="minorHAnsi" w:cstheme="minorHAnsi"/>
          <w:b/>
          <w:bCs/>
          <w:color w:val="222222"/>
          <w:spacing w:val="0"/>
          <w:sz w:val="24"/>
          <w:szCs w:val="24"/>
        </w:rPr>
      </w:pPr>
      <w:r w:rsidRPr="00102C4F">
        <w:rPr>
          <w:rFonts w:asciiTheme="minorHAnsi" w:hAnsiTheme="minorHAnsi" w:cstheme="minorHAnsi"/>
          <w:b/>
          <w:bCs/>
          <w:color w:val="222222"/>
          <w:spacing w:val="0"/>
          <w:sz w:val="24"/>
          <w:szCs w:val="24"/>
        </w:rPr>
        <w:lastRenderedPageBreak/>
        <w:t>Zwolnione od opłaty skarbowej są:</w:t>
      </w:r>
    </w:p>
    <w:p w14:paraId="4704F940" w14:textId="77777777" w:rsidR="00102C4F" w:rsidRPr="00102C4F" w:rsidRDefault="00102C4F" w:rsidP="00102C4F">
      <w:pPr>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 jednostki budżetowe;</w:t>
      </w:r>
    </w:p>
    <w:p w14:paraId="24DAEC29" w14:textId="77777777" w:rsidR="00102C4F" w:rsidRPr="00102C4F" w:rsidRDefault="00102C4F" w:rsidP="00102C4F">
      <w:pPr>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 jednostki samorządu terytorialnego;</w:t>
      </w:r>
    </w:p>
    <w:p w14:paraId="7DA2A78C" w14:textId="77777777" w:rsidR="00102C4F" w:rsidRPr="00102C4F" w:rsidRDefault="00102C4F" w:rsidP="00102C4F">
      <w:pPr>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 xml:space="preserve">- organizacje pożytku publicznego, jeżeli składają wniosek – wyłącznie w związku </w:t>
      </w:r>
      <w:r w:rsidRPr="00102C4F">
        <w:rPr>
          <w:rFonts w:asciiTheme="minorHAnsi" w:hAnsiTheme="minorHAnsi" w:cstheme="minorHAnsi"/>
          <w:bCs/>
          <w:color w:val="222222"/>
          <w:spacing w:val="0"/>
          <w:sz w:val="24"/>
          <w:szCs w:val="24"/>
        </w:rPr>
        <w:br/>
        <w:t xml:space="preserve">z nieodpłatną działalnością pożytku publicznego w rozumieniu przepisów </w:t>
      </w:r>
      <w:r w:rsidRPr="00102C4F">
        <w:rPr>
          <w:rFonts w:asciiTheme="minorHAnsi" w:hAnsiTheme="minorHAnsi" w:cstheme="minorHAnsi"/>
          <w:bCs/>
          <w:color w:val="222222"/>
          <w:spacing w:val="0"/>
          <w:sz w:val="24"/>
          <w:szCs w:val="24"/>
        </w:rPr>
        <w:br/>
        <w:t>o działalności pożytku publicznego  i o wolontariacie.</w:t>
      </w:r>
    </w:p>
    <w:p w14:paraId="6402B113" w14:textId="77777777" w:rsidR="00102C4F" w:rsidRPr="00102C4F" w:rsidRDefault="00102C4F" w:rsidP="00102C4F">
      <w:pPr>
        <w:rPr>
          <w:rFonts w:asciiTheme="minorHAnsi" w:hAnsiTheme="minorHAnsi" w:cstheme="minorHAnsi"/>
          <w:bCs/>
          <w:color w:val="222222"/>
          <w:spacing w:val="0"/>
          <w:sz w:val="24"/>
          <w:szCs w:val="24"/>
        </w:rPr>
      </w:pPr>
    </w:p>
    <w:p w14:paraId="5650129F" w14:textId="77777777" w:rsidR="00102C4F" w:rsidRPr="00102C4F" w:rsidRDefault="00102C4F" w:rsidP="00102C4F">
      <w:pPr>
        <w:rPr>
          <w:rFonts w:asciiTheme="minorHAnsi" w:hAnsiTheme="minorHAnsi" w:cstheme="minorHAnsi"/>
          <w:b/>
          <w:bCs/>
          <w:color w:val="222222"/>
          <w:spacing w:val="0"/>
          <w:sz w:val="24"/>
          <w:szCs w:val="24"/>
        </w:rPr>
      </w:pPr>
      <w:r w:rsidRPr="00102C4F">
        <w:rPr>
          <w:rFonts w:asciiTheme="minorHAnsi" w:hAnsiTheme="minorHAnsi" w:cstheme="minorHAnsi"/>
          <w:b/>
          <w:bCs/>
          <w:color w:val="222222"/>
          <w:spacing w:val="0"/>
          <w:sz w:val="24"/>
          <w:szCs w:val="24"/>
        </w:rPr>
        <w:t>Nie podlegają opłacie skarbowej pozwolenia w sprawach:</w:t>
      </w:r>
    </w:p>
    <w:p w14:paraId="58E74D1B" w14:textId="77777777" w:rsidR="00102C4F" w:rsidRPr="00102C4F" w:rsidRDefault="00102C4F" w:rsidP="00102C4F">
      <w:pPr>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 nauki, szkolnictwa i oświaty pozaszkolnej oraz zdrowia,</w:t>
      </w:r>
    </w:p>
    <w:p w14:paraId="3C85DB80" w14:textId="77777777" w:rsidR="00102C4F" w:rsidRPr="00102C4F" w:rsidRDefault="00102C4F" w:rsidP="00102C4F">
      <w:pPr>
        <w:rPr>
          <w:rFonts w:asciiTheme="minorHAnsi" w:hAnsiTheme="minorHAnsi" w:cstheme="minorHAnsi"/>
          <w:bCs/>
          <w:color w:val="222222"/>
          <w:spacing w:val="0"/>
          <w:sz w:val="24"/>
          <w:szCs w:val="24"/>
        </w:rPr>
      </w:pPr>
      <w:r w:rsidRPr="00102C4F">
        <w:rPr>
          <w:rFonts w:asciiTheme="minorHAnsi" w:hAnsiTheme="minorHAnsi" w:cstheme="minorHAnsi"/>
          <w:bCs/>
          <w:color w:val="222222"/>
          <w:spacing w:val="0"/>
          <w:sz w:val="24"/>
          <w:szCs w:val="24"/>
        </w:rPr>
        <w:t>- budownictwa mieszkaniowego.</w:t>
      </w:r>
    </w:p>
    <w:p w14:paraId="76429D68" w14:textId="77777777" w:rsidR="00102C4F" w:rsidRPr="00102C4F" w:rsidRDefault="00102C4F" w:rsidP="00102C4F">
      <w:pPr>
        <w:rPr>
          <w:rFonts w:asciiTheme="minorHAnsi" w:hAnsiTheme="minorHAnsi" w:cstheme="minorHAnsi"/>
          <w:b/>
          <w:bCs/>
          <w:color w:val="222222"/>
          <w:spacing w:val="0"/>
          <w:sz w:val="24"/>
          <w:szCs w:val="24"/>
        </w:rPr>
      </w:pPr>
    </w:p>
    <w:p w14:paraId="749D8BCD"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b/>
          <w:bCs/>
          <w:color w:val="222222"/>
          <w:spacing w:val="0"/>
          <w:sz w:val="24"/>
          <w:szCs w:val="24"/>
        </w:rPr>
        <w:t>VIII. CZAS ZAŁATWIANIA SPRAWY:</w:t>
      </w:r>
      <w:r w:rsidRPr="00102C4F">
        <w:rPr>
          <w:rFonts w:asciiTheme="minorHAnsi" w:hAnsiTheme="minorHAnsi" w:cstheme="minorHAnsi"/>
          <w:color w:val="222222"/>
          <w:spacing w:val="0"/>
          <w:sz w:val="24"/>
          <w:szCs w:val="24"/>
        </w:rPr>
        <w:t xml:space="preserve"> </w:t>
      </w:r>
    </w:p>
    <w:p w14:paraId="5B091C66"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Do 21 dni </w:t>
      </w:r>
    </w:p>
    <w:p w14:paraId="079368AC" w14:textId="77777777" w:rsidR="00102C4F" w:rsidRPr="00102C4F" w:rsidRDefault="00102C4F" w:rsidP="00102C4F">
      <w:pPr>
        <w:rPr>
          <w:rFonts w:asciiTheme="minorHAnsi" w:hAnsiTheme="minorHAnsi" w:cstheme="minorHAnsi"/>
          <w:color w:val="222222"/>
          <w:spacing w:val="0"/>
          <w:sz w:val="24"/>
          <w:szCs w:val="24"/>
        </w:rPr>
      </w:pPr>
    </w:p>
    <w:p w14:paraId="3D234C60" w14:textId="77777777" w:rsidR="00102C4F" w:rsidRPr="00102C4F" w:rsidRDefault="00102C4F" w:rsidP="00102C4F">
      <w:pPr>
        <w:rPr>
          <w:rFonts w:asciiTheme="minorHAnsi" w:hAnsiTheme="minorHAnsi" w:cstheme="minorHAnsi"/>
          <w:b/>
          <w:bCs/>
          <w:color w:val="222222"/>
          <w:spacing w:val="0"/>
          <w:sz w:val="24"/>
          <w:szCs w:val="24"/>
        </w:rPr>
      </w:pPr>
      <w:r w:rsidRPr="00102C4F">
        <w:rPr>
          <w:rFonts w:asciiTheme="minorHAnsi" w:hAnsiTheme="minorHAnsi" w:cstheme="minorHAnsi"/>
          <w:b/>
          <w:bCs/>
          <w:color w:val="222222"/>
          <w:spacing w:val="0"/>
          <w:sz w:val="24"/>
          <w:szCs w:val="24"/>
        </w:rPr>
        <w:t>IX. INFORMACJA W JAKI SPOSÓB ODEBRAĆ ZAŚWIADCZENIE O BRAKU SPRZECIWU:</w:t>
      </w:r>
    </w:p>
    <w:p w14:paraId="0E35DA11"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Odbiór osobisty lub przesłanie na adres wnioskodawcy</w:t>
      </w:r>
    </w:p>
    <w:p w14:paraId="42FB73D3" w14:textId="77777777" w:rsidR="00102C4F" w:rsidRPr="00102C4F" w:rsidRDefault="00102C4F" w:rsidP="00102C4F">
      <w:pPr>
        <w:rPr>
          <w:rFonts w:asciiTheme="minorHAnsi" w:hAnsiTheme="minorHAnsi" w:cstheme="minorHAnsi"/>
          <w:color w:val="222222"/>
          <w:spacing w:val="0"/>
          <w:sz w:val="24"/>
          <w:szCs w:val="24"/>
        </w:rPr>
      </w:pPr>
    </w:p>
    <w:p w14:paraId="43974197"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b/>
          <w:bCs/>
          <w:color w:val="222222"/>
          <w:spacing w:val="0"/>
          <w:sz w:val="24"/>
          <w:szCs w:val="24"/>
        </w:rPr>
        <w:t>X. DOKUMENTY WYMAGANE PRZY ODBIORZE ZAŚWIADCZENIA O BRAKU SPRZECIWU:</w:t>
      </w:r>
      <w:r w:rsidRPr="00102C4F">
        <w:rPr>
          <w:rFonts w:asciiTheme="minorHAnsi" w:hAnsiTheme="minorHAnsi" w:cstheme="minorHAnsi"/>
          <w:color w:val="222222"/>
          <w:spacing w:val="0"/>
          <w:sz w:val="24"/>
          <w:szCs w:val="24"/>
        </w:rPr>
        <w:t xml:space="preserve"> </w:t>
      </w:r>
    </w:p>
    <w:p w14:paraId="1CBC12D4"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Dokument potwierdzający tożsamość lub pełnomocnictwo udzielone przez wnioskodawcę</w:t>
      </w:r>
    </w:p>
    <w:p w14:paraId="762B01BD" w14:textId="77777777" w:rsidR="00102C4F" w:rsidRPr="00102C4F" w:rsidRDefault="00102C4F" w:rsidP="00102C4F">
      <w:pPr>
        <w:rPr>
          <w:rFonts w:asciiTheme="minorHAnsi" w:hAnsiTheme="minorHAnsi" w:cstheme="minorHAnsi"/>
          <w:color w:val="222222"/>
          <w:spacing w:val="0"/>
          <w:sz w:val="24"/>
          <w:szCs w:val="24"/>
        </w:rPr>
      </w:pPr>
    </w:p>
    <w:p w14:paraId="6AEEAEBC"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b/>
          <w:bCs/>
          <w:color w:val="222222"/>
          <w:spacing w:val="0"/>
          <w:sz w:val="24"/>
          <w:szCs w:val="24"/>
        </w:rPr>
        <w:t xml:space="preserve">XI. TRYB ODWOŁAWCZY: </w:t>
      </w:r>
    </w:p>
    <w:p w14:paraId="61B264E5"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W przypadku wydania przez organ decyzji sprzeciwu do zgłoszenia robót budowlanych, służy od niej odwołanie do Wojewody Dolnośląskiego za pośrednictwem Starosty Kamiennogórskiego, w terminie 14 dni od daty jej otrzymania. </w:t>
      </w:r>
    </w:p>
    <w:p w14:paraId="13D5961D" w14:textId="77777777" w:rsidR="00102C4F" w:rsidRPr="00102C4F" w:rsidRDefault="00102C4F" w:rsidP="00102C4F">
      <w:pPr>
        <w:rPr>
          <w:rFonts w:asciiTheme="minorHAnsi" w:hAnsiTheme="minorHAnsi" w:cstheme="minorHAnsi"/>
          <w:color w:val="222222"/>
          <w:spacing w:val="0"/>
          <w:sz w:val="24"/>
          <w:szCs w:val="24"/>
        </w:rPr>
      </w:pPr>
    </w:p>
    <w:p w14:paraId="03EC7FC0"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b/>
          <w:color w:val="222222"/>
          <w:spacing w:val="0"/>
          <w:sz w:val="24"/>
          <w:szCs w:val="24"/>
        </w:rPr>
        <w:t>XII</w:t>
      </w:r>
      <w:r w:rsidRPr="00102C4F">
        <w:rPr>
          <w:rFonts w:asciiTheme="minorHAnsi" w:hAnsiTheme="minorHAnsi" w:cstheme="minorHAnsi"/>
          <w:color w:val="222222"/>
          <w:spacing w:val="0"/>
          <w:sz w:val="24"/>
          <w:szCs w:val="24"/>
        </w:rPr>
        <w:t xml:space="preserve">.  </w:t>
      </w:r>
      <w:r w:rsidRPr="00102C4F">
        <w:rPr>
          <w:rFonts w:asciiTheme="minorHAnsi" w:hAnsiTheme="minorHAnsi" w:cstheme="minorHAnsi"/>
          <w:b/>
          <w:bCs/>
          <w:color w:val="222222"/>
          <w:spacing w:val="0"/>
          <w:sz w:val="24"/>
          <w:szCs w:val="24"/>
        </w:rPr>
        <w:t>UWAGI:</w:t>
      </w:r>
      <w:r w:rsidRPr="00102C4F">
        <w:rPr>
          <w:rFonts w:asciiTheme="minorHAnsi" w:hAnsiTheme="minorHAnsi" w:cstheme="minorHAnsi"/>
          <w:color w:val="222222"/>
          <w:spacing w:val="0"/>
          <w:sz w:val="24"/>
          <w:szCs w:val="24"/>
        </w:rPr>
        <w:t xml:space="preserve"> </w:t>
      </w:r>
    </w:p>
    <w:p w14:paraId="22ED987B" w14:textId="77777777" w:rsidR="00102C4F" w:rsidRPr="00102C4F" w:rsidRDefault="00102C4F" w:rsidP="00102C4F">
      <w:pPr>
        <w:jc w:val="left"/>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1. Zgłoszenia właściwemu organowi wymaga rozbiórka: </w:t>
      </w:r>
      <w:r w:rsidRPr="00102C4F">
        <w:rPr>
          <w:rFonts w:asciiTheme="minorHAnsi" w:hAnsiTheme="minorHAnsi" w:cstheme="minorHAnsi"/>
          <w:color w:val="222222"/>
          <w:spacing w:val="0"/>
          <w:sz w:val="24"/>
          <w:szCs w:val="24"/>
        </w:rPr>
        <w:br/>
        <w:t>a) budynków i budowli - niewpisanych do rejestru zabytków oraz nie objętych ochroną konserwatorską - o wysokości poniżej 8 m, jeżeli ich odległość od granicy działki jest nie mniejsza niż połowa wysokości.</w:t>
      </w:r>
    </w:p>
    <w:p w14:paraId="0FFF7536"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2. Zgłoszenia należy dokonać przed terminem zamierzonego rozpoczęcia robót budowlanych. Właściwy organ, w terminie 21 dni od dnia doręczenia zgłoszenia, może, w drodze decyzji, wnieść sprzeciw. Do wykonywania robót budowlanych można przystąpić, jeżeli organ nie wniósł sprzeciwu w tym terminie.</w:t>
      </w:r>
    </w:p>
    <w:p w14:paraId="564059E1"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3. W przypadku nierozpoczęcia wykonywania robót budowlanych przed upływem 3 lat od określonego w zgłoszeniu terminu ich rozpoczęcia, rozpoczęcie tych robót może nastąpić po dokonaniu ponownego zgłoszenia.</w:t>
      </w:r>
    </w:p>
    <w:p w14:paraId="7DC4EE97"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4. W razie konieczności uzupełnienia zgłoszenia właściwy organ nakłada na zgłaszającego, w drodze postanowienia, obowiązek uzupełnienia, w określonym terminie, brakujących dokumentów, a w przypadku ich nieuzupełnienia - wnosi sprzeciw w drodze decyzji.</w:t>
      </w:r>
    </w:p>
    <w:p w14:paraId="07021F9A"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5. Nałożenie obowiązku uzupełnienia przerywa bieg 21 dniowego terminu do wniesienia sprzeciwu.</w:t>
      </w:r>
    </w:p>
    <w:p w14:paraId="77831D73" w14:textId="77777777" w:rsidR="00102C4F" w:rsidRPr="00102C4F" w:rsidRDefault="00102C4F" w:rsidP="00102C4F">
      <w:pPr>
        <w:jc w:val="left"/>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6. Właściwy organ może nałożyć obowiązek uzyskania pozwolenia na rozbiórkę obiektów, które wymagają zgłoszenia, jeżeli rozbiórka tych obiektów: </w:t>
      </w:r>
      <w:r w:rsidRPr="00102C4F">
        <w:rPr>
          <w:rFonts w:asciiTheme="minorHAnsi" w:hAnsiTheme="minorHAnsi" w:cstheme="minorHAnsi"/>
          <w:color w:val="222222"/>
          <w:spacing w:val="0"/>
          <w:sz w:val="24"/>
          <w:szCs w:val="24"/>
        </w:rPr>
        <w:br/>
        <w:t xml:space="preserve">a) może wpłynąć na pogorszenie stosunków wodnych, warunków sanitarnych oraz stanu środowiska lub </w:t>
      </w:r>
      <w:r w:rsidRPr="00102C4F">
        <w:rPr>
          <w:rFonts w:asciiTheme="minorHAnsi" w:hAnsiTheme="minorHAnsi" w:cstheme="minorHAnsi"/>
          <w:color w:val="222222"/>
          <w:spacing w:val="0"/>
          <w:sz w:val="24"/>
          <w:szCs w:val="24"/>
        </w:rPr>
        <w:br/>
        <w:t>b) wymaga zachowania warunków, od których spełnienia może być uzależnione prowadzenie robót związanych z rozbiórką.</w:t>
      </w:r>
    </w:p>
    <w:p w14:paraId="7C0DC20E" w14:textId="77777777" w:rsidR="00102C4F" w:rsidRPr="00102C4F" w:rsidRDefault="00102C4F" w:rsidP="00102C4F">
      <w:pPr>
        <w:rPr>
          <w:rFonts w:asciiTheme="minorHAnsi" w:hAnsiTheme="minorHAnsi" w:cstheme="minorHAnsi"/>
          <w:color w:val="222222"/>
          <w:spacing w:val="0"/>
          <w:sz w:val="24"/>
          <w:szCs w:val="24"/>
        </w:rPr>
      </w:pPr>
      <w:r w:rsidRPr="00102C4F">
        <w:rPr>
          <w:rFonts w:asciiTheme="minorHAnsi" w:hAnsiTheme="minorHAnsi" w:cstheme="minorHAnsi"/>
          <w:color w:val="222222"/>
          <w:spacing w:val="0"/>
          <w:sz w:val="24"/>
          <w:szCs w:val="24"/>
        </w:rPr>
        <w:t xml:space="preserve">7. Roboty zabezpieczające i rozbiórkowe można rozpocząć przed uzyskaniem pozwolenia na rozbiórkę lub przed ich zgłoszeniem, jeżeli mają one na celu usunięcie bezpośredniego zagrożenia bezpieczeństwa ludzi lub mienia. Rozpoczęcie takich robót nie zwalnia od </w:t>
      </w:r>
      <w:r w:rsidRPr="00102C4F">
        <w:rPr>
          <w:rFonts w:asciiTheme="minorHAnsi" w:hAnsiTheme="minorHAnsi" w:cstheme="minorHAnsi"/>
          <w:color w:val="222222"/>
          <w:spacing w:val="0"/>
          <w:sz w:val="24"/>
          <w:szCs w:val="24"/>
        </w:rPr>
        <w:lastRenderedPageBreak/>
        <w:t>obowiązku bezzwłocznego uzyskania pozwolenia na rozbiórkę lub zgłoszenia o zamierzonej rozbiórce obiektu budowlanego. </w:t>
      </w:r>
    </w:p>
    <w:p w14:paraId="36DA87E6" w14:textId="77777777" w:rsidR="00102C4F" w:rsidRPr="00102C4F" w:rsidRDefault="00102C4F" w:rsidP="00102C4F">
      <w:pPr>
        <w:rPr>
          <w:rFonts w:asciiTheme="minorHAnsi" w:hAnsiTheme="minorHAnsi" w:cstheme="minorHAnsi"/>
          <w:color w:val="222222"/>
          <w:spacing w:val="0"/>
          <w:sz w:val="24"/>
          <w:szCs w:val="24"/>
        </w:rPr>
      </w:pPr>
    </w:p>
    <w:p w14:paraId="1C6F95AE" w14:textId="77777777" w:rsidR="007E3A27" w:rsidRPr="00102C4F" w:rsidRDefault="007E3A27" w:rsidP="00102C4F">
      <w:pPr>
        <w:rPr>
          <w:rFonts w:asciiTheme="minorHAnsi" w:hAnsiTheme="minorHAnsi" w:cstheme="minorHAnsi"/>
        </w:rPr>
      </w:pPr>
    </w:p>
    <w:sectPr w:rsidR="007E3A27" w:rsidRPr="00102C4F" w:rsidSect="0030590A">
      <w:footerReference w:type="even" r:id="rId9"/>
      <w:footerReference w:type="default" r:id="rId10"/>
      <w:headerReference w:type="first" r:id="rId11"/>
      <w:type w:val="continuous"/>
      <w:pgSz w:w="11907" w:h="16840" w:code="9"/>
      <w:pgMar w:top="612" w:right="1418" w:bottom="1134" w:left="1418" w:header="958" w:footer="958"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6A14E6" w14:textId="77777777" w:rsidR="00EB467E" w:rsidRDefault="00EB467E">
      <w:r>
        <w:separator/>
      </w:r>
    </w:p>
  </w:endnote>
  <w:endnote w:type="continuationSeparator" w:id="0">
    <w:p w14:paraId="773D6B67" w14:textId="77777777" w:rsidR="00EB467E" w:rsidRDefault="00EB4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D918CD" w14:textId="77777777" w:rsidR="005959D9" w:rsidRDefault="00051F2C">
    <w:pPr>
      <w:pStyle w:val="Stopka"/>
      <w:framePr w:wrap="around" w:vAnchor="text" w:hAnchor="margin" w:xAlign="right" w:y="1"/>
      <w:rPr>
        <w:rStyle w:val="Numerstrony"/>
      </w:rPr>
    </w:pPr>
    <w:r>
      <w:rPr>
        <w:rStyle w:val="Numerstrony"/>
      </w:rPr>
      <w:fldChar w:fldCharType="begin"/>
    </w:r>
    <w:r w:rsidR="005959D9">
      <w:rPr>
        <w:rStyle w:val="Numerstrony"/>
      </w:rPr>
      <w:instrText xml:space="preserve">PAGE  </w:instrText>
    </w:r>
    <w:r>
      <w:rPr>
        <w:rStyle w:val="Numerstrony"/>
      </w:rPr>
      <w:fldChar w:fldCharType="end"/>
    </w:r>
  </w:p>
  <w:p w14:paraId="28995A59" w14:textId="77777777" w:rsidR="005959D9" w:rsidRDefault="005959D9">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997A4B" w14:textId="4294DCC1" w:rsidR="00A751CD" w:rsidRDefault="006855EB" w:rsidP="006855EB">
    <w:pPr>
      <w:pStyle w:val="Stopka"/>
      <w:jc w:val="right"/>
    </w:pPr>
    <w:r>
      <w:fldChar w:fldCharType="begin"/>
    </w:r>
    <w:r>
      <w:instrText xml:space="preserve"> page </w:instrText>
    </w:r>
    <w:r>
      <w:fldChar w:fldCharType="separate"/>
    </w:r>
    <w:r w:rsidR="00102C4F">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EC550" w14:textId="77777777" w:rsidR="00EB467E" w:rsidRDefault="00EB467E">
      <w:r>
        <w:separator/>
      </w:r>
    </w:p>
  </w:footnote>
  <w:footnote w:type="continuationSeparator" w:id="0">
    <w:p w14:paraId="63E705FC" w14:textId="77777777" w:rsidR="00EB467E" w:rsidRDefault="00EB46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bottom w:val="single" w:sz="18" w:space="0" w:color="auto"/>
      </w:tblBorders>
      <w:tblLook w:val="04A0" w:firstRow="1" w:lastRow="0" w:firstColumn="1" w:lastColumn="0" w:noHBand="0" w:noVBand="1"/>
    </w:tblPr>
    <w:tblGrid>
      <w:gridCol w:w="1560"/>
      <w:gridCol w:w="7511"/>
    </w:tblGrid>
    <w:tr w:rsidR="00757AAA" w14:paraId="6592081E" w14:textId="77777777" w:rsidTr="002E243C">
      <w:trPr>
        <w:trHeight w:val="1555"/>
      </w:trPr>
      <w:tc>
        <w:tcPr>
          <w:tcW w:w="1560" w:type="dxa"/>
          <w:tcBorders>
            <w:bottom w:val="nil"/>
          </w:tcBorders>
          <w:shd w:val="clear" w:color="auto" w:fill="auto"/>
        </w:tcPr>
        <w:p w14:paraId="0AA1DD7A" w14:textId="2F3A1476" w:rsidR="00E155B4" w:rsidRDefault="00F54CD1" w:rsidP="00D949D3">
          <w:pPr>
            <w:pStyle w:val="Adreszwrotnynakopercie"/>
            <w:tabs>
              <w:tab w:val="left" w:pos="2910"/>
            </w:tabs>
            <w:spacing w:after="60"/>
            <w:ind w:left="-142" w:right="-109"/>
            <w:jc w:val="center"/>
          </w:pPr>
          <w:r>
            <w:rPr>
              <w:noProof/>
            </w:rPr>
            <w:drawing>
              <wp:inline distT="0" distB="0" distL="0" distR="0" wp14:anchorId="13A0D1B1" wp14:editId="472273D7">
                <wp:extent cx="876224" cy="1069676"/>
                <wp:effectExtent l="0" t="0" r="635"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
                          <a:extLst>
                            <a:ext uri="{28A0092B-C50C-407E-A947-70E740481C1C}">
                              <a14:useLocalDpi xmlns:a14="http://schemas.microsoft.com/office/drawing/2010/main" val="0"/>
                            </a:ext>
                          </a:extLst>
                        </a:blip>
                        <a:srcRect t="12393"/>
                        <a:stretch>
                          <a:fillRect/>
                        </a:stretch>
                      </pic:blipFill>
                      <pic:spPr bwMode="auto">
                        <a:xfrm>
                          <a:off x="0" y="0"/>
                          <a:ext cx="879598" cy="1073795"/>
                        </a:xfrm>
                        <a:prstGeom prst="rect">
                          <a:avLst/>
                        </a:prstGeom>
                        <a:noFill/>
                        <a:ln>
                          <a:noFill/>
                        </a:ln>
                      </pic:spPr>
                    </pic:pic>
                  </a:graphicData>
                </a:graphic>
              </wp:inline>
            </w:drawing>
          </w:r>
        </w:p>
      </w:tc>
      <w:tc>
        <w:tcPr>
          <w:tcW w:w="7511" w:type="dxa"/>
          <w:tcBorders>
            <w:bottom w:val="nil"/>
          </w:tcBorders>
          <w:shd w:val="clear" w:color="auto" w:fill="auto"/>
        </w:tcPr>
        <w:sdt>
          <w:sdtPr>
            <w:rPr>
              <w:rStyle w:val="SNAGWEKZnak"/>
              <w:rFonts w:ascii="Tahoma" w:hAnsi="Tahoma" w:cs="Tahoma"/>
              <w:b/>
              <w:bCs/>
              <w:spacing w:val="2"/>
            </w:rPr>
            <w:id w:val="-251672616"/>
            <w:placeholder>
              <w:docPart w:val="DefaultPlaceholder_-1854013438"/>
            </w:placeholder>
            <w:comboBox>
              <w:listItem w:displayText="STAROSTWO POWIATOWE W KAMIENNEJ GÓRZE" w:value="STAROSTWO POWIATOWE W KAMIENNEJ GÓRZE"/>
              <w:listItem w:displayText="STAROSTA KAMIENNOGÓRSKI" w:value="STAROSTA KAMIENNOGÓRSKI"/>
              <w:listItem w:displayText="POWIAT KAMIENNOGÓRSKI" w:value="POWIAT KAMIENNOGÓRSKI"/>
              <w:listItem w:displayText="ZARZĄD POWIATU KAMIENNOGÓRSKIEGO" w:value="ZARZĄD POWIATU KAMIENNOGÓRSKIEGO"/>
              <w:listItem w:displayText="WICESTAROSTA KAMIENNOGÓRSKI" w:value="WICESTAROSTA KAMIENNOGÓRSKI"/>
              <w:listItem w:displayText="RADA POWIATU KAMIENNOGÓRSKIEGO" w:value="RADA POWIATU KAMIENNOGÓRSKIEGO"/>
              <w:listItem w:displayText="PRZEWODNICZĄCA RADY POWIATU KAMIENNOGÓRSKIEGO" w:value="PRZEWODNICZĄCA RADY POWIATU KAMIENNOGÓRSKIEGO"/>
              <w:listItem w:displayText="PRZEWODNICZĄCY RADY POWIATU KAMIENNOGÓRSKIEGO" w:value="PRZEWODNICZĄCY RADY POWIATU KAMIENNOGÓRSKIEGO"/>
            </w:comboBox>
          </w:sdtPr>
          <w:sdtEndPr>
            <w:rPr>
              <w:rStyle w:val="SNAGWEKZnak"/>
            </w:rPr>
          </w:sdtEndPr>
          <w:sdtContent>
            <w:p w14:paraId="034D3FD3" w14:textId="2CA57F1D" w:rsidR="00405939" w:rsidRPr="00061B06" w:rsidRDefault="003C0323" w:rsidP="000278F6">
              <w:pPr>
                <w:pStyle w:val="SNAGWEK"/>
                <w:spacing w:line="276" w:lineRule="auto"/>
                <w:rPr>
                  <w:rFonts w:ascii="Tahoma" w:hAnsi="Tahoma" w:cs="Tahoma"/>
                  <w:spacing w:val="2"/>
                </w:rPr>
              </w:pPr>
              <w:r>
                <w:rPr>
                  <w:rStyle w:val="SNAGWEKZnak"/>
                  <w:rFonts w:ascii="Tahoma" w:hAnsi="Tahoma" w:cs="Tahoma"/>
                  <w:b/>
                  <w:bCs/>
                  <w:spacing w:val="2"/>
                </w:rPr>
                <w:t>STAROSTA KAMIENNOGÓRSKI</w:t>
              </w:r>
            </w:p>
          </w:sdtContent>
        </w:sdt>
        <w:p w14:paraId="1366B09C" w14:textId="0BD5A7D4" w:rsidR="00E155B4" w:rsidRPr="00765E9E" w:rsidRDefault="00D84C4D" w:rsidP="002E243C">
          <w:pPr>
            <w:pStyle w:val="SNAGDANE"/>
            <w:rPr>
              <w:spacing w:val="8"/>
            </w:rPr>
          </w:pPr>
          <w:r w:rsidRPr="00765E9E">
            <w:rPr>
              <w:spacing w:val="8"/>
              <w:sz w:val="22"/>
              <w:szCs w:val="22"/>
            </w:rPr>
            <w:t>u</w:t>
          </w:r>
          <w:r w:rsidR="00E155B4" w:rsidRPr="00765E9E">
            <w:rPr>
              <w:spacing w:val="8"/>
              <w:sz w:val="22"/>
              <w:szCs w:val="22"/>
            </w:rPr>
            <w:t>l. Wł. Broniewskiego 15</w:t>
          </w:r>
          <w:r w:rsidR="00AC5853" w:rsidRPr="00765E9E">
            <w:rPr>
              <w:spacing w:val="8"/>
              <w:sz w:val="22"/>
              <w:szCs w:val="22"/>
            </w:rPr>
            <w:br/>
          </w:r>
          <w:r w:rsidR="00E155B4" w:rsidRPr="00765E9E">
            <w:rPr>
              <w:spacing w:val="8"/>
              <w:sz w:val="22"/>
              <w:szCs w:val="22"/>
            </w:rPr>
            <w:t>58-400 Kamienna Góra</w:t>
          </w:r>
          <w:r w:rsidR="00AC5853" w:rsidRPr="00765E9E">
            <w:rPr>
              <w:spacing w:val="8"/>
              <w:sz w:val="22"/>
              <w:szCs w:val="22"/>
            </w:rPr>
            <w:br/>
          </w:r>
          <w:r w:rsidR="00E155B4" w:rsidRPr="00765E9E">
            <w:rPr>
              <w:spacing w:val="8"/>
              <w:sz w:val="22"/>
              <w:szCs w:val="22"/>
            </w:rPr>
            <w:t>Tel.: 75 6450 100</w:t>
          </w:r>
        </w:p>
      </w:tc>
    </w:tr>
  </w:tbl>
  <w:p w14:paraId="5DB46F0B" w14:textId="0F0433E7" w:rsidR="0039661D" w:rsidRPr="00AC5853" w:rsidRDefault="0039661D" w:rsidP="008F1A64">
    <w:pPr>
      <w:pStyle w:val="Nagwek"/>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1F6940"/>
    <w:multiLevelType w:val="hybridMultilevel"/>
    <w:tmpl w:val="7646EE7A"/>
    <w:lvl w:ilvl="0" w:tplc="872AFE38">
      <w:start w:val="1"/>
      <w:numFmt w:val="decimal"/>
      <w:lvlText w:val="%1."/>
      <w:lvlJc w:val="left"/>
      <w:pPr>
        <w:ind w:left="876" w:hanging="450"/>
      </w:pPr>
      <w:rPr>
        <w:rFonts w:hint="default"/>
        <w:i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 w15:restartNumberingAfterBreak="0">
    <w:nsid w:val="0B101077"/>
    <w:multiLevelType w:val="singleLevel"/>
    <w:tmpl w:val="D8D4D12C"/>
    <w:lvl w:ilvl="0">
      <w:start w:val="1"/>
      <w:numFmt w:val="decimal"/>
      <w:lvlText w:val="%1)"/>
      <w:lvlJc w:val="left"/>
      <w:pPr>
        <w:tabs>
          <w:tab w:val="num" w:pos="720"/>
        </w:tabs>
        <w:ind w:left="720" w:hanging="360"/>
      </w:pPr>
    </w:lvl>
  </w:abstractNum>
  <w:abstractNum w:abstractNumId="2" w15:restartNumberingAfterBreak="0">
    <w:nsid w:val="0BFA1ECD"/>
    <w:multiLevelType w:val="hybridMultilevel"/>
    <w:tmpl w:val="337EE29A"/>
    <w:lvl w:ilvl="0" w:tplc="9D5AF24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C694447"/>
    <w:multiLevelType w:val="hybridMultilevel"/>
    <w:tmpl w:val="4672ECDC"/>
    <w:lvl w:ilvl="0" w:tplc="C9CC197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143E8B"/>
    <w:multiLevelType w:val="hybridMultilevel"/>
    <w:tmpl w:val="478082C4"/>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5" w15:restartNumberingAfterBreak="0">
    <w:nsid w:val="0F8C3357"/>
    <w:multiLevelType w:val="hybridMultilevel"/>
    <w:tmpl w:val="911A193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7E167C02">
      <w:start w:val="1"/>
      <w:numFmt w:val="bullet"/>
      <w:lvlText w:val=""/>
      <w:lvlJc w:val="left"/>
      <w:pPr>
        <w:ind w:left="2160"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6432CF8"/>
    <w:multiLevelType w:val="hybridMultilevel"/>
    <w:tmpl w:val="8EA84FC4"/>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16A85E85"/>
    <w:multiLevelType w:val="hybridMultilevel"/>
    <w:tmpl w:val="4662969A"/>
    <w:lvl w:ilvl="0" w:tplc="1B782068">
      <w:start w:val="1"/>
      <w:numFmt w:val="bullet"/>
      <w:lvlText w:val=""/>
      <w:lvlJc w:val="left"/>
      <w:pPr>
        <w:ind w:left="720" w:hanging="360"/>
      </w:pPr>
      <w:rPr>
        <w:rFonts w:ascii="Symbol" w:hAnsi="Symbol" w:hint="default"/>
        <w:sz w:val="16"/>
        <w:szCs w:val="16"/>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FC740E5"/>
    <w:multiLevelType w:val="hybridMultilevel"/>
    <w:tmpl w:val="EFF8BE26"/>
    <w:lvl w:ilvl="0" w:tplc="FFFFFFFF">
      <w:start w:val="1"/>
      <w:numFmt w:val="decimal"/>
      <w:lvlText w:val="%1."/>
      <w:lvlJc w:val="left"/>
      <w:pPr>
        <w:tabs>
          <w:tab w:val="num" w:pos="720"/>
        </w:tabs>
        <w:ind w:left="720" w:hanging="360"/>
      </w:pPr>
      <w:rPr>
        <w:rFonts w:hint="default"/>
      </w:rPr>
    </w:lvl>
    <w:lvl w:ilvl="1" w:tplc="FFFFFFFF">
      <w:start w:val="5"/>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27896809"/>
    <w:multiLevelType w:val="hybridMultilevel"/>
    <w:tmpl w:val="D096BBB4"/>
    <w:lvl w:ilvl="0" w:tplc="967A73AC">
      <w:start w:val="1"/>
      <w:numFmt w:val="decimal"/>
      <w:lvlText w:val="%1."/>
      <w:lvlJc w:val="left"/>
      <w:pPr>
        <w:tabs>
          <w:tab w:val="num" w:pos="720"/>
        </w:tabs>
        <w:ind w:left="720" w:hanging="360"/>
      </w:pPr>
      <w:rPr>
        <w:rFonts w:ascii="Times New Roman" w:hAnsi="Times New Roman" w:cs="Times New Roman" w:hint="default"/>
        <w:b w:val="0"/>
        <w:i w:val="0"/>
        <w:sz w:val="14"/>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 w15:restartNumberingAfterBreak="0">
    <w:nsid w:val="281B5124"/>
    <w:multiLevelType w:val="hybridMultilevel"/>
    <w:tmpl w:val="1B0ACD46"/>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15:restartNumberingAfterBreak="0">
    <w:nsid w:val="288C3E9E"/>
    <w:multiLevelType w:val="singleLevel"/>
    <w:tmpl w:val="37E252A4"/>
    <w:lvl w:ilvl="0">
      <w:start w:val="1"/>
      <w:numFmt w:val="bullet"/>
      <w:pStyle w:val="Listapunktowana"/>
      <w:lvlText w:val=""/>
      <w:lvlJc w:val="left"/>
      <w:pPr>
        <w:tabs>
          <w:tab w:val="num" w:pos="360"/>
        </w:tabs>
        <w:ind w:left="360" w:hanging="360"/>
      </w:pPr>
      <w:rPr>
        <w:rFonts w:ascii="Wingdings" w:hAnsi="Wingdings" w:hint="default"/>
      </w:rPr>
    </w:lvl>
  </w:abstractNum>
  <w:abstractNum w:abstractNumId="12" w15:restartNumberingAfterBreak="0">
    <w:nsid w:val="29E022D6"/>
    <w:multiLevelType w:val="singleLevel"/>
    <w:tmpl w:val="0415000F"/>
    <w:lvl w:ilvl="0">
      <w:start w:val="1"/>
      <w:numFmt w:val="decimal"/>
      <w:lvlText w:val="%1."/>
      <w:lvlJc w:val="left"/>
      <w:pPr>
        <w:ind w:left="720" w:hanging="360"/>
      </w:pPr>
      <w:rPr>
        <w:rFonts w:hint="default"/>
      </w:rPr>
    </w:lvl>
  </w:abstractNum>
  <w:abstractNum w:abstractNumId="13" w15:restartNumberingAfterBreak="0">
    <w:nsid w:val="2F922F67"/>
    <w:multiLevelType w:val="hybridMultilevel"/>
    <w:tmpl w:val="9106F8B0"/>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7E167C02">
      <w:start w:val="1"/>
      <w:numFmt w:val="bullet"/>
      <w:lvlText w:val=""/>
      <w:lvlJc w:val="left"/>
      <w:pPr>
        <w:ind w:left="2160" w:hanging="180"/>
      </w:pPr>
      <w:rPr>
        <w:rFonts w:ascii="Symbol" w:hAnsi="Symbo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45F6706"/>
    <w:multiLevelType w:val="hybridMultilevel"/>
    <w:tmpl w:val="CD3E490C"/>
    <w:lvl w:ilvl="0" w:tplc="04150005">
      <w:start w:val="1"/>
      <w:numFmt w:val="bullet"/>
      <w:lvlText w:val=""/>
      <w:lvlJc w:val="left"/>
      <w:pPr>
        <w:ind w:left="1494" w:hanging="360"/>
      </w:pPr>
      <w:rPr>
        <w:rFonts w:ascii="Wingdings" w:hAnsi="Wingdings" w:hint="default"/>
      </w:rPr>
    </w:lvl>
    <w:lvl w:ilvl="1" w:tplc="04150019">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15" w15:restartNumberingAfterBreak="0">
    <w:nsid w:val="36063A36"/>
    <w:multiLevelType w:val="singleLevel"/>
    <w:tmpl w:val="6B2600BC"/>
    <w:lvl w:ilvl="0">
      <w:start w:val="1"/>
      <w:numFmt w:val="bullet"/>
      <w:lvlText w:val=""/>
      <w:lvlJc w:val="left"/>
      <w:pPr>
        <w:tabs>
          <w:tab w:val="num" w:pos="720"/>
        </w:tabs>
        <w:ind w:left="720" w:hanging="360"/>
      </w:pPr>
      <w:rPr>
        <w:rFonts w:ascii="Wingdings" w:hAnsi="Wingdings" w:hint="default"/>
      </w:rPr>
    </w:lvl>
  </w:abstractNum>
  <w:abstractNum w:abstractNumId="16" w15:restartNumberingAfterBreak="0">
    <w:nsid w:val="414D5DFA"/>
    <w:multiLevelType w:val="hybridMultilevel"/>
    <w:tmpl w:val="B126869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7250D55"/>
    <w:multiLevelType w:val="hybridMultilevel"/>
    <w:tmpl w:val="E6B6766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EA60168"/>
    <w:multiLevelType w:val="hybridMultilevel"/>
    <w:tmpl w:val="0570E5A8"/>
    <w:lvl w:ilvl="0" w:tplc="8F8C5FF8">
      <w:start w:val="1"/>
      <w:numFmt w:val="decimal"/>
      <w:lvlText w:val="%1."/>
      <w:lvlJc w:val="left"/>
      <w:pPr>
        <w:tabs>
          <w:tab w:val="num" w:pos="4680"/>
        </w:tabs>
        <w:ind w:left="4680" w:hanging="360"/>
      </w:pPr>
      <w:rPr>
        <w:rFonts w:hint="default"/>
      </w:rPr>
    </w:lvl>
    <w:lvl w:ilvl="1" w:tplc="04150019" w:tentative="1">
      <w:start w:val="1"/>
      <w:numFmt w:val="lowerLetter"/>
      <w:lvlText w:val="%2."/>
      <w:lvlJc w:val="left"/>
      <w:pPr>
        <w:tabs>
          <w:tab w:val="num" w:pos="5400"/>
        </w:tabs>
        <w:ind w:left="5400" w:hanging="360"/>
      </w:pPr>
    </w:lvl>
    <w:lvl w:ilvl="2" w:tplc="0415001B" w:tentative="1">
      <w:start w:val="1"/>
      <w:numFmt w:val="lowerRoman"/>
      <w:lvlText w:val="%3."/>
      <w:lvlJc w:val="right"/>
      <w:pPr>
        <w:tabs>
          <w:tab w:val="num" w:pos="6120"/>
        </w:tabs>
        <w:ind w:left="6120" w:hanging="180"/>
      </w:pPr>
    </w:lvl>
    <w:lvl w:ilvl="3" w:tplc="0415000F" w:tentative="1">
      <w:start w:val="1"/>
      <w:numFmt w:val="decimal"/>
      <w:lvlText w:val="%4."/>
      <w:lvlJc w:val="left"/>
      <w:pPr>
        <w:tabs>
          <w:tab w:val="num" w:pos="6840"/>
        </w:tabs>
        <w:ind w:left="6840" w:hanging="360"/>
      </w:pPr>
    </w:lvl>
    <w:lvl w:ilvl="4" w:tplc="04150019" w:tentative="1">
      <w:start w:val="1"/>
      <w:numFmt w:val="lowerLetter"/>
      <w:lvlText w:val="%5."/>
      <w:lvlJc w:val="left"/>
      <w:pPr>
        <w:tabs>
          <w:tab w:val="num" w:pos="7560"/>
        </w:tabs>
        <w:ind w:left="7560" w:hanging="360"/>
      </w:pPr>
    </w:lvl>
    <w:lvl w:ilvl="5" w:tplc="0415001B" w:tentative="1">
      <w:start w:val="1"/>
      <w:numFmt w:val="lowerRoman"/>
      <w:lvlText w:val="%6."/>
      <w:lvlJc w:val="right"/>
      <w:pPr>
        <w:tabs>
          <w:tab w:val="num" w:pos="8280"/>
        </w:tabs>
        <w:ind w:left="8280" w:hanging="180"/>
      </w:pPr>
    </w:lvl>
    <w:lvl w:ilvl="6" w:tplc="0415000F" w:tentative="1">
      <w:start w:val="1"/>
      <w:numFmt w:val="decimal"/>
      <w:lvlText w:val="%7."/>
      <w:lvlJc w:val="left"/>
      <w:pPr>
        <w:tabs>
          <w:tab w:val="num" w:pos="9000"/>
        </w:tabs>
        <w:ind w:left="9000" w:hanging="360"/>
      </w:pPr>
    </w:lvl>
    <w:lvl w:ilvl="7" w:tplc="04150019" w:tentative="1">
      <w:start w:val="1"/>
      <w:numFmt w:val="lowerLetter"/>
      <w:lvlText w:val="%8."/>
      <w:lvlJc w:val="left"/>
      <w:pPr>
        <w:tabs>
          <w:tab w:val="num" w:pos="9720"/>
        </w:tabs>
        <w:ind w:left="9720" w:hanging="360"/>
      </w:pPr>
    </w:lvl>
    <w:lvl w:ilvl="8" w:tplc="0415001B" w:tentative="1">
      <w:start w:val="1"/>
      <w:numFmt w:val="lowerRoman"/>
      <w:lvlText w:val="%9."/>
      <w:lvlJc w:val="right"/>
      <w:pPr>
        <w:tabs>
          <w:tab w:val="num" w:pos="10440"/>
        </w:tabs>
        <w:ind w:left="10440" w:hanging="180"/>
      </w:pPr>
    </w:lvl>
  </w:abstractNum>
  <w:abstractNum w:abstractNumId="19" w15:restartNumberingAfterBreak="0">
    <w:nsid w:val="4FA0623B"/>
    <w:multiLevelType w:val="hybridMultilevel"/>
    <w:tmpl w:val="89702A98"/>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519E4F03"/>
    <w:multiLevelType w:val="hybridMultilevel"/>
    <w:tmpl w:val="DED670EE"/>
    <w:lvl w:ilvl="0" w:tplc="FCC809F2">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DA41757"/>
    <w:multiLevelType w:val="hybridMultilevel"/>
    <w:tmpl w:val="1D4EB82A"/>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628E3946"/>
    <w:multiLevelType w:val="hybridMultilevel"/>
    <w:tmpl w:val="111CAE54"/>
    <w:lvl w:ilvl="0" w:tplc="0F30074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15:restartNumberingAfterBreak="0">
    <w:nsid w:val="66230FF8"/>
    <w:multiLevelType w:val="singleLevel"/>
    <w:tmpl w:val="CA8A963A"/>
    <w:lvl w:ilvl="0">
      <w:start w:val="1"/>
      <w:numFmt w:val="decimal"/>
      <w:pStyle w:val="Listanumerowana"/>
      <w:lvlText w:val="%1)"/>
      <w:lvlJc w:val="left"/>
      <w:pPr>
        <w:tabs>
          <w:tab w:val="num" w:pos="360"/>
        </w:tabs>
        <w:ind w:left="360" w:hanging="360"/>
      </w:pPr>
    </w:lvl>
  </w:abstractNum>
  <w:abstractNum w:abstractNumId="24" w15:restartNumberingAfterBreak="0">
    <w:nsid w:val="6BCA7D1C"/>
    <w:multiLevelType w:val="hybridMultilevel"/>
    <w:tmpl w:val="4486216C"/>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727C5A12"/>
    <w:multiLevelType w:val="hybridMultilevel"/>
    <w:tmpl w:val="4000C516"/>
    <w:lvl w:ilvl="0" w:tplc="FFFFFFFF">
      <w:start w:val="1"/>
      <w:numFmt w:val="bullet"/>
      <w:lvlText w:val=""/>
      <w:lvlJc w:val="left"/>
      <w:pPr>
        <w:tabs>
          <w:tab w:val="num" w:pos="1428"/>
        </w:tabs>
        <w:ind w:left="1428" w:hanging="360"/>
      </w:pPr>
      <w:rPr>
        <w:rFonts w:ascii="Symbol" w:hAnsi="Symbol" w:hint="default"/>
      </w:rPr>
    </w:lvl>
    <w:lvl w:ilvl="1" w:tplc="FFFFFFFF" w:tentative="1">
      <w:start w:val="1"/>
      <w:numFmt w:val="bullet"/>
      <w:lvlText w:val="o"/>
      <w:lvlJc w:val="left"/>
      <w:pPr>
        <w:tabs>
          <w:tab w:val="num" w:pos="2148"/>
        </w:tabs>
        <w:ind w:left="2148" w:hanging="360"/>
      </w:pPr>
      <w:rPr>
        <w:rFonts w:ascii="Courier New" w:hAnsi="Courier New" w:hint="default"/>
      </w:rPr>
    </w:lvl>
    <w:lvl w:ilvl="2" w:tplc="FFFFFFFF" w:tentative="1">
      <w:start w:val="1"/>
      <w:numFmt w:val="bullet"/>
      <w:lvlText w:val=""/>
      <w:lvlJc w:val="left"/>
      <w:pPr>
        <w:tabs>
          <w:tab w:val="num" w:pos="2868"/>
        </w:tabs>
        <w:ind w:left="2868" w:hanging="360"/>
      </w:pPr>
      <w:rPr>
        <w:rFonts w:ascii="Wingdings" w:hAnsi="Wingdings" w:hint="default"/>
      </w:rPr>
    </w:lvl>
    <w:lvl w:ilvl="3" w:tplc="FFFFFFFF" w:tentative="1">
      <w:start w:val="1"/>
      <w:numFmt w:val="bullet"/>
      <w:lvlText w:val=""/>
      <w:lvlJc w:val="left"/>
      <w:pPr>
        <w:tabs>
          <w:tab w:val="num" w:pos="3588"/>
        </w:tabs>
        <w:ind w:left="3588" w:hanging="360"/>
      </w:pPr>
      <w:rPr>
        <w:rFonts w:ascii="Symbol" w:hAnsi="Symbol" w:hint="default"/>
      </w:rPr>
    </w:lvl>
    <w:lvl w:ilvl="4" w:tplc="FFFFFFFF" w:tentative="1">
      <w:start w:val="1"/>
      <w:numFmt w:val="bullet"/>
      <w:lvlText w:val="o"/>
      <w:lvlJc w:val="left"/>
      <w:pPr>
        <w:tabs>
          <w:tab w:val="num" w:pos="4308"/>
        </w:tabs>
        <w:ind w:left="4308" w:hanging="360"/>
      </w:pPr>
      <w:rPr>
        <w:rFonts w:ascii="Courier New" w:hAnsi="Courier New" w:hint="default"/>
      </w:rPr>
    </w:lvl>
    <w:lvl w:ilvl="5" w:tplc="FFFFFFFF" w:tentative="1">
      <w:start w:val="1"/>
      <w:numFmt w:val="bullet"/>
      <w:lvlText w:val=""/>
      <w:lvlJc w:val="left"/>
      <w:pPr>
        <w:tabs>
          <w:tab w:val="num" w:pos="5028"/>
        </w:tabs>
        <w:ind w:left="5028" w:hanging="360"/>
      </w:pPr>
      <w:rPr>
        <w:rFonts w:ascii="Wingdings" w:hAnsi="Wingdings" w:hint="default"/>
      </w:rPr>
    </w:lvl>
    <w:lvl w:ilvl="6" w:tplc="FFFFFFFF" w:tentative="1">
      <w:start w:val="1"/>
      <w:numFmt w:val="bullet"/>
      <w:lvlText w:val=""/>
      <w:lvlJc w:val="left"/>
      <w:pPr>
        <w:tabs>
          <w:tab w:val="num" w:pos="5748"/>
        </w:tabs>
        <w:ind w:left="5748" w:hanging="360"/>
      </w:pPr>
      <w:rPr>
        <w:rFonts w:ascii="Symbol" w:hAnsi="Symbol" w:hint="default"/>
      </w:rPr>
    </w:lvl>
    <w:lvl w:ilvl="7" w:tplc="FFFFFFFF" w:tentative="1">
      <w:start w:val="1"/>
      <w:numFmt w:val="bullet"/>
      <w:lvlText w:val="o"/>
      <w:lvlJc w:val="left"/>
      <w:pPr>
        <w:tabs>
          <w:tab w:val="num" w:pos="6468"/>
        </w:tabs>
        <w:ind w:left="6468" w:hanging="360"/>
      </w:pPr>
      <w:rPr>
        <w:rFonts w:ascii="Courier New" w:hAnsi="Courier New" w:hint="default"/>
      </w:rPr>
    </w:lvl>
    <w:lvl w:ilvl="8" w:tplc="FFFFFFFF" w:tentative="1">
      <w:start w:val="1"/>
      <w:numFmt w:val="bullet"/>
      <w:lvlText w:val=""/>
      <w:lvlJc w:val="left"/>
      <w:pPr>
        <w:tabs>
          <w:tab w:val="num" w:pos="7188"/>
        </w:tabs>
        <w:ind w:left="7188" w:hanging="360"/>
      </w:pPr>
      <w:rPr>
        <w:rFonts w:ascii="Wingdings" w:hAnsi="Wingdings" w:hint="default"/>
      </w:rPr>
    </w:lvl>
  </w:abstractNum>
  <w:abstractNum w:abstractNumId="26" w15:restartNumberingAfterBreak="0">
    <w:nsid w:val="7A3C1BF4"/>
    <w:multiLevelType w:val="hybridMultilevel"/>
    <w:tmpl w:val="9AB8101A"/>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16cid:durableId="1055161339">
    <w:abstractNumId w:val="15"/>
  </w:num>
  <w:num w:numId="2" w16cid:durableId="1735465222">
    <w:abstractNumId w:val="1"/>
  </w:num>
  <w:num w:numId="3" w16cid:durableId="938635396">
    <w:abstractNumId w:val="11"/>
  </w:num>
  <w:num w:numId="4" w16cid:durableId="2057585513">
    <w:abstractNumId w:val="23"/>
  </w:num>
  <w:num w:numId="5" w16cid:durableId="2091611377">
    <w:abstractNumId w:val="26"/>
  </w:num>
  <w:num w:numId="6" w16cid:durableId="1058087599">
    <w:abstractNumId w:val="18"/>
  </w:num>
  <w:num w:numId="7" w16cid:durableId="1101684775">
    <w:abstractNumId w:val="10"/>
  </w:num>
  <w:num w:numId="8" w16cid:durableId="1082412308">
    <w:abstractNumId w:val="8"/>
  </w:num>
  <w:num w:numId="9" w16cid:durableId="1359282961">
    <w:abstractNumId w:val="25"/>
  </w:num>
  <w:num w:numId="10" w16cid:durableId="57360853">
    <w:abstractNumId w:val="20"/>
  </w:num>
  <w:num w:numId="11" w16cid:durableId="291442749">
    <w:abstractNumId w:val="22"/>
  </w:num>
  <w:num w:numId="12" w16cid:durableId="1578202496">
    <w:abstractNumId w:val="21"/>
  </w:num>
  <w:num w:numId="13" w16cid:durableId="1455638980">
    <w:abstractNumId w:val="24"/>
  </w:num>
  <w:num w:numId="14" w16cid:durableId="1618953106">
    <w:abstractNumId w:val="19"/>
  </w:num>
  <w:num w:numId="15" w16cid:durableId="244808688">
    <w:abstractNumId w:val="14"/>
  </w:num>
  <w:num w:numId="16" w16cid:durableId="2077972198">
    <w:abstractNumId w:val="12"/>
  </w:num>
  <w:num w:numId="17" w16cid:durableId="179975740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54029216">
    <w:abstractNumId w:val="17"/>
  </w:num>
  <w:num w:numId="19" w16cid:durableId="1835490802">
    <w:abstractNumId w:val="0"/>
  </w:num>
  <w:num w:numId="20" w16cid:durableId="1341927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5967735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79330963">
    <w:abstractNumId w:val="6"/>
  </w:num>
  <w:num w:numId="23" w16cid:durableId="697396287">
    <w:abstractNumId w:val="13"/>
  </w:num>
  <w:num w:numId="24" w16cid:durableId="316422005">
    <w:abstractNumId w:val="5"/>
  </w:num>
  <w:num w:numId="25" w16cid:durableId="1590382894">
    <w:abstractNumId w:val="2"/>
  </w:num>
  <w:num w:numId="26" w16cid:durableId="1807164863">
    <w:abstractNumId w:val="3"/>
  </w:num>
  <w:num w:numId="27" w16cid:durableId="96828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720"/>
  <w:hyphenationZone w:val="425"/>
  <w:doNotHyphenateCaps/>
  <w:drawingGridHorizontalSpacing w:val="195"/>
  <w:displayHorizontalDrawingGridEvery w:val="0"/>
  <w:displayVerticalDrawingGridEvery w:val="0"/>
  <w:noPunctuationKerning/>
  <w:characterSpacingControl w:val="doNotCompress"/>
  <w:hdrShapeDefaults>
    <o:shapedefaults v:ext="edit" spidmax="409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Opcja1" w:val="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
    <w:docVar w:name="Opcja2" w:val="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Jeff Smith Wiadomość ta może zawierać informacje poufne, przeznaczone do wyłącznej wiadomości adresata. Przeglądanie, przesyłanie, powielanie lub jakiekolwiek inne wykorzystanie tych informacji przez osoby inne niż te, dla których wiadomość była przeznaczona, jest zabronione. W przypadku otrzymania tej wiadomości w wyniku błędu powiadom o tym fakcie nadawcę i usuń w sposób trwały wiadomość wraz z ewentualnymi załącznikami."/>
  </w:docVars>
  <w:rsids>
    <w:rsidRoot w:val="00D968D9"/>
    <w:rsid w:val="00000BD6"/>
    <w:rsid w:val="000103C3"/>
    <w:rsid w:val="00010985"/>
    <w:rsid w:val="000139ED"/>
    <w:rsid w:val="00014125"/>
    <w:rsid w:val="000278F6"/>
    <w:rsid w:val="00051B58"/>
    <w:rsid w:val="00051F2C"/>
    <w:rsid w:val="00061B06"/>
    <w:rsid w:val="00091B36"/>
    <w:rsid w:val="00095109"/>
    <w:rsid w:val="000957F6"/>
    <w:rsid w:val="000A082F"/>
    <w:rsid w:val="000B0D56"/>
    <w:rsid w:val="000B5F0F"/>
    <w:rsid w:val="000C6A7B"/>
    <w:rsid w:val="000F7B49"/>
    <w:rsid w:val="00102C4F"/>
    <w:rsid w:val="0010579C"/>
    <w:rsid w:val="00117CFF"/>
    <w:rsid w:val="001347BE"/>
    <w:rsid w:val="00135F5F"/>
    <w:rsid w:val="00143F72"/>
    <w:rsid w:val="00153FE6"/>
    <w:rsid w:val="0015520B"/>
    <w:rsid w:val="00181C26"/>
    <w:rsid w:val="00194BDF"/>
    <w:rsid w:val="001A6C8F"/>
    <w:rsid w:val="001A749F"/>
    <w:rsid w:val="001A764B"/>
    <w:rsid w:val="001C7CB1"/>
    <w:rsid w:val="001F7B09"/>
    <w:rsid w:val="00201EB3"/>
    <w:rsid w:val="00227A69"/>
    <w:rsid w:val="00232E5F"/>
    <w:rsid w:val="00235F55"/>
    <w:rsid w:val="00266C9A"/>
    <w:rsid w:val="002A6FFA"/>
    <w:rsid w:val="002D1B2C"/>
    <w:rsid w:val="002D3FAC"/>
    <w:rsid w:val="002E243C"/>
    <w:rsid w:val="002F0C1D"/>
    <w:rsid w:val="002F5EFA"/>
    <w:rsid w:val="0030590A"/>
    <w:rsid w:val="003062E0"/>
    <w:rsid w:val="003063F4"/>
    <w:rsid w:val="00320BB6"/>
    <w:rsid w:val="0032450C"/>
    <w:rsid w:val="0033026B"/>
    <w:rsid w:val="00332582"/>
    <w:rsid w:val="00373DDB"/>
    <w:rsid w:val="00380044"/>
    <w:rsid w:val="00390620"/>
    <w:rsid w:val="0039661D"/>
    <w:rsid w:val="003B4971"/>
    <w:rsid w:val="003C0323"/>
    <w:rsid w:val="003C0DAA"/>
    <w:rsid w:val="003E7E49"/>
    <w:rsid w:val="003F06F0"/>
    <w:rsid w:val="003F6DC1"/>
    <w:rsid w:val="00405939"/>
    <w:rsid w:val="00423D00"/>
    <w:rsid w:val="004241C7"/>
    <w:rsid w:val="00427EA3"/>
    <w:rsid w:val="00467BF0"/>
    <w:rsid w:val="0048173D"/>
    <w:rsid w:val="00485363"/>
    <w:rsid w:val="00487A09"/>
    <w:rsid w:val="004A15F9"/>
    <w:rsid w:val="004B0E9D"/>
    <w:rsid w:val="004B787A"/>
    <w:rsid w:val="004C2FAE"/>
    <w:rsid w:val="004D1B9A"/>
    <w:rsid w:val="004D7BC3"/>
    <w:rsid w:val="004E0A94"/>
    <w:rsid w:val="004E6C07"/>
    <w:rsid w:val="004F24C2"/>
    <w:rsid w:val="00500DE9"/>
    <w:rsid w:val="00504E2A"/>
    <w:rsid w:val="00513D0F"/>
    <w:rsid w:val="00551942"/>
    <w:rsid w:val="0055788C"/>
    <w:rsid w:val="005705C7"/>
    <w:rsid w:val="0058042D"/>
    <w:rsid w:val="00590094"/>
    <w:rsid w:val="00591564"/>
    <w:rsid w:val="0059578E"/>
    <w:rsid w:val="005959D9"/>
    <w:rsid w:val="005B3BA6"/>
    <w:rsid w:val="005B5ABE"/>
    <w:rsid w:val="005C553B"/>
    <w:rsid w:val="005C567C"/>
    <w:rsid w:val="00614A75"/>
    <w:rsid w:val="00634B21"/>
    <w:rsid w:val="00666086"/>
    <w:rsid w:val="006855EB"/>
    <w:rsid w:val="006A763F"/>
    <w:rsid w:val="006B0C23"/>
    <w:rsid w:val="006B1FB1"/>
    <w:rsid w:val="006C1A86"/>
    <w:rsid w:val="006F4747"/>
    <w:rsid w:val="006F7528"/>
    <w:rsid w:val="00703B22"/>
    <w:rsid w:val="00706A84"/>
    <w:rsid w:val="00725663"/>
    <w:rsid w:val="0073685D"/>
    <w:rsid w:val="00757AAA"/>
    <w:rsid w:val="007637A8"/>
    <w:rsid w:val="00765E9E"/>
    <w:rsid w:val="00767A0D"/>
    <w:rsid w:val="00772D8D"/>
    <w:rsid w:val="007A4786"/>
    <w:rsid w:val="007C32FF"/>
    <w:rsid w:val="007C6192"/>
    <w:rsid w:val="007D393C"/>
    <w:rsid w:val="007E3A27"/>
    <w:rsid w:val="008007CE"/>
    <w:rsid w:val="008508F3"/>
    <w:rsid w:val="00857735"/>
    <w:rsid w:val="008720B3"/>
    <w:rsid w:val="00876402"/>
    <w:rsid w:val="00890B55"/>
    <w:rsid w:val="00894A25"/>
    <w:rsid w:val="008B193E"/>
    <w:rsid w:val="008C1729"/>
    <w:rsid w:val="008F1A64"/>
    <w:rsid w:val="008F7DF5"/>
    <w:rsid w:val="009103EC"/>
    <w:rsid w:val="009926DE"/>
    <w:rsid w:val="009B45B6"/>
    <w:rsid w:val="009C0C01"/>
    <w:rsid w:val="009C7F3C"/>
    <w:rsid w:val="00A0362F"/>
    <w:rsid w:val="00A11BB2"/>
    <w:rsid w:val="00A16908"/>
    <w:rsid w:val="00A36010"/>
    <w:rsid w:val="00A53166"/>
    <w:rsid w:val="00A751CD"/>
    <w:rsid w:val="00AA7632"/>
    <w:rsid w:val="00AB3821"/>
    <w:rsid w:val="00AB4559"/>
    <w:rsid w:val="00AC5853"/>
    <w:rsid w:val="00B11204"/>
    <w:rsid w:val="00B21D2A"/>
    <w:rsid w:val="00B53F7C"/>
    <w:rsid w:val="00B846A8"/>
    <w:rsid w:val="00B87EBE"/>
    <w:rsid w:val="00BC4947"/>
    <w:rsid w:val="00BC62D2"/>
    <w:rsid w:val="00BF4FA9"/>
    <w:rsid w:val="00C03B88"/>
    <w:rsid w:val="00C124D0"/>
    <w:rsid w:val="00C20FA9"/>
    <w:rsid w:val="00C256FB"/>
    <w:rsid w:val="00C31F2F"/>
    <w:rsid w:val="00C32E4D"/>
    <w:rsid w:val="00C52C91"/>
    <w:rsid w:val="00C70321"/>
    <w:rsid w:val="00C754E6"/>
    <w:rsid w:val="00CD270C"/>
    <w:rsid w:val="00CE4BF1"/>
    <w:rsid w:val="00D10A5C"/>
    <w:rsid w:val="00D30980"/>
    <w:rsid w:val="00D3366D"/>
    <w:rsid w:val="00D470DF"/>
    <w:rsid w:val="00D81464"/>
    <w:rsid w:val="00D84C4D"/>
    <w:rsid w:val="00D85302"/>
    <w:rsid w:val="00D949D3"/>
    <w:rsid w:val="00D968D9"/>
    <w:rsid w:val="00E0296B"/>
    <w:rsid w:val="00E155B4"/>
    <w:rsid w:val="00E37EEA"/>
    <w:rsid w:val="00E53762"/>
    <w:rsid w:val="00E622EA"/>
    <w:rsid w:val="00E639AE"/>
    <w:rsid w:val="00EA5CA9"/>
    <w:rsid w:val="00EB467E"/>
    <w:rsid w:val="00EB5E79"/>
    <w:rsid w:val="00EC70DB"/>
    <w:rsid w:val="00F16146"/>
    <w:rsid w:val="00F2053D"/>
    <w:rsid w:val="00F211F2"/>
    <w:rsid w:val="00F43A2C"/>
    <w:rsid w:val="00F54CD1"/>
    <w:rsid w:val="00F61402"/>
    <w:rsid w:val="00F76CB3"/>
    <w:rsid w:val="00F86B3D"/>
    <w:rsid w:val="00F920CE"/>
    <w:rsid w:val="00FB251A"/>
    <w:rsid w:val="00FB5CE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D2A43D1"/>
  <w15:chartTrackingRefBased/>
  <w15:docId w15:val="{0DB4A146-8707-4AAC-80AA-2BADC173F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51F2C"/>
    <w:pPr>
      <w:jc w:val="both"/>
    </w:pPr>
    <w:rPr>
      <w:rFonts w:ascii="Arial" w:hAnsi="Arial"/>
      <w:spacing w:val="-5"/>
    </w:rPr>
  </w:style>
  <w:style w:type="paragraph" w:styleId="Nagwek1">
    <w:name w:val="heading 1"/>
    <w:basedOn w:val="Nagwek-bazowy"/>
    <w:next w:val="Tekstpodstawowy"/>
    <w:qFormat/>
    <w:rsid w:val="00051F2C"/>
    <w:pPr>
      <w:spacing w:after="220"/>
      <w:jc w:val="left"/>
      <w:outlineLvl w:val="0"/>
    </w:pPr>
  </w:style>
  <w:style w:type="paragraph" w:styleId="Nagwek2">
    <w:name w:val="heading 2"/>
    <w:basedOn w:val="Nagwek-bazowy"/>
    <w:next w:val="Tekstpodstawowy"/>
    <w:qFormat/>
    <w:rsid w:val="00051F2C"/>
    <w:pPr>
      <w:jc w:val="left"/>
      <w:outlineLvl w:val="1"/>
    </w:pPr>
    <w:rPr>
      <w:sz w:val="18"/>
    </w:rPr>
  </w:style>
  <w:style w:type="paragraph" w:styleId="Nagwek3">
    <w:name w:val="heading 3"/>
    <w:basedOn w:val="Nagwek-bazowy"/>
    <w:next w:val="Tekstpodstawowy"/>
    <w:qFormat/>
    <w:rsid w:val="00051F2C"/>
    <w:pPr>
      <w:spacing w:after="220"/>
      <w:jc w:val="left"/>
      <w:outlineLvl w:val="2"/>
    </w:pPr>
    <w:rPr>
      <w:rFonts w:ascii="Arial" w:hAnsi="Arial"/>
      <w:sz w:val="22"/>
    </w:rPr>
  </w:style>
  <w:style w:type="paragraph" w:styleId="Nagwek4">
    <w:name w:val="heading 4"/>
    <w:basedOn w:val="Nagwek-bazowy"/>
    <w:next w:val="Tekstpodstawowy"/>
    <w:qFormat/>
    <w:rsid w:val="00051F2C"/>
    <w:pPr>
      <w:ind w:left="360"/>
      <w:outlineLvl w:val="3"/>
    </w:pPr>
    <w:rPr>
      <w:spacing w:val="-5"/>
      <w:sz w:val="18"/>
    </w:rPr>
  </w:style>
  <w:style w:type="paragraph" w:styleId="Nagwek5">
    <w:name w:val="heading 5"/>
    <w:basedOn w:val="Nagwek-bazowy"/>
    <w:next w:val="Tekstpodstawowy"/>
    <w:qFormat/>
    <w:rsid w:val="00051F2C"/>
    <w:pPr>
      <w:ind w:left="720"/>
      <w:outlineLvl w:val="4"/>
    </w:pPr>
    <w:rPr>
      <w:spacing w:val="-5"/>
      <w:sz w:val="18"/>
    </w:rPr>
  </w:style>
  <w:style w:type="paragraph" w:styleId="Nagwek6">
    <w:name w:val="heading 6"/>
    <w:basedOn w:val="Nagwek-bazowy"/>
    <w:next w:val="Tekstpodstawowy"/>
    <w:qFormat/>
    <w:rsid w:val="00051F2C"/>
    <w:pPr>
      <w:ind w:left="1080"/>
      <w:outlineLvl w:val="5"/>
    </w:pPr>
    <w:rPr>
      <w:spacing w:val="-5"/>
      <w:sz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Wierszuwag">
    <w:name w:val="Wiersz uwag"/>
    <w:basedOn w:val="Normalny"/>
    <w:next w:val="Zwrotgrzecznociowy"/>
    <w:rsid w:val="00051F2C"/>
    <w:pPr>
      <w:spacing w:before="220" w:after="220" w:line="220" w:lineRule="atLeast"/>
    </w:pPr>
  </w:style>
  <w:style w:type="paragraph" w:styleId="Zwrotgrzecznociowy">
    <w:name w:val="Salutation"/>
    <w:basedOn w:val="Normalny"/>
    <w:next w:val="Wiersztematu"/>
    <w:rsid w:val="00051F2C"/>
    <w:pPr>
      <w:spacing w:before="220" w:after="220" w:line="220" w:lineRule="atLeast"/>
      <w:jc w:val="left"/>
    </w:pPr>
  </w:style>
  <w:style w:type="paragraph" w:styleId="Tekstpodstawowy">
    <w:name w:val="Body Text"/>
    <w:basedOn w:val="Normalny"/>
    <w:link w:val="TekstpodstawowyZnak"/>
    <w:rsid w:val="00051F2C"/>
    <w:pPr>
      <w:spacing w:after="220" w:line="220" w:lineRule="atLeast"/>
    </w:pPr>
  </w:style>
  <w:style w:type="paragraph" w:customStyle="1" w:styleId="ListaDW">
    <w:name w:val="Lista DW"/>
    <w:basedOn w:val="Normalny"/>
    <w:rsid w:val="00051F2C"/>
    <w:pPr>
      <w:keepLines/>
      <w:spacing w:line="220" w:lineRule="atLeast"/>
      <w:ind w:left="360" w:hanging="360"/>
    </w:pPr>
  </w:style>
  <w:style w:type="paragraph" w:styleId="Zwrotpoegnalny">
    <w:name w:val="Closing"/>
    <w:basedOn w:val="Normalny"/>
    <w:next w:val="Podpis"/>
    <w:rsid w:val="00051F2C"/>
    <w:pPr>
      <w:keepNext/>
      <w:spacing w:after="60" w:line="220" w:lineRule="atLeast"/>
      <w:ind w:left="4320"/>
    </w:pPr>
  </w:style>
  <w:style w:type="paragraph" w:styleId="Podpis">
    <w:name w:val="Signature"/>
    <w:basedOn w:val="Normalny"/>
    <w:next w:val="Podpis-Stanowisko"/>
    <w:rsid w:val="00051F2C"/>
    <w:pPr>
      <w:keepNext/>
      <w:spacing w:before="880" w:line="220" w:lineRule="atLeast"/>
      <w:ind w:left="4320"/>
      <w:jc w:val="left"/>
    </w:pPr>
  </w:style>
  <w:style w:type="paragraph" w:customStyle="1" w:styleId="Nazwaprzedsibiorstwa">
    <w:name w:val="Nazwa przedsiębiorstwa"/>
    <w:basedOn w:val="Normalny"/>
    <w:rsid w:val="00051F2C"/>
    <w:pPr>
      <w:framePr w:w="3845" w:h="1584" w:hSpace="187" w:vSpace="187" w:wrap="notBeside" w:vAnchor="page" w:hAnchor="margin" w:y="894" w:anchorLock="1"/>
      <w:spacing w:line="280" w:lineRule="atLeast"/>
    </w:pPr>
    <w:rPr>
      <w:rFonts w:ascii="Arial Black" w:hAnsi="Arial Black"/>
      <w:spacing w:val="-25"/>
      <w:sz w:val="32"/>
    </w:rPr>
  </w:style>
  <w:style w:type="paragraph" w:styleId="Data">
    <w:name w:val="Date"/>
    <w:basedOn w:val="Normalny"/>
    <w:next w:val="Nazwiskoiadresodbiorcywlicie"/>
    <w:rsid w:val="00051F2C"/>
    <w:pPr>
      <w:spacing w:after="220" w:line="220" w:lineRule="atLeast"/>
      <w:ind w:left="4320"/>
    </w:pPr>
  </w:style>
  <w:style w:type="character" w:styleId="Uwydatnienie">
    <w:name w:val="Emphasis"/>
    <w:qFormat/>
    <w:rsid w:val="00051F2C"/>
    <w:rPr>
      <w:rFonts w:ascii="Arial Black" w:hAnsi="Arial Black"/>
      <w:sz w:val="18"/>
    </w:rPr>
  </w:style>
  <w:style w:type="paragraph" w:customStyle="1" w:styleId="Zacznik">
    <w:name w:val="Załącznik"/>
    <w:basedOn w:val="Normalny"/>
    <w:next w:val="ListaDW"/>
    <w:rsid w:val="00051F2C"/>
    <w:pPr>
      <w:keepNext/>
      <w:keepLines/>
      <w:spacing w:after="220" w:line="220" w:lineRule="atLeast"/>
    </w:pPr>
  </w:style>
  <w:style w:type="paragraph" w:customStyle="1" w:styleId="Nagwek-bazowy">
    <w:name w:val="Nagłówek - bazowy"/>
    <w:basedOn w:val="Normalny"/>
    <w:next w:val="Tekstpodstawowy"/>
    <w:rsid w:val="00051F2C"/>
    <w:pPr>
      <w:keepNext/>
      <w:keepLines/>
      <w:spacing w:line="220" w:lineRule="atLeast"/>
    </w:pPr>
    <w:rPr>
      <w:rFonts w:ascii="Arial Black" w:hAnsi="Arial Black"/>
      <w:spacing w:val="-10"/>
      <w:kern w:val="20"/>
    </w:rPr>
  </w:style>
  <w:style w:type="paragraph" w:customStyle="1" w:styleId="Adresodbiorcywlicie">
    <w:name w:val="Adres odbiorcy w liście"/>
    <w:basedOn w:val="Normalny"/>
    <w:link w:val="AdresodbiorcywlicieZnak"/>
    <w:rsid w:val="00051F2C"/>
    <w:pPr>
      <w:spacing w:line="220" w:lineRule="atLeast"/>
    </w:pPr>
  </w:style>
  <w:style w:type="paragraph" w:customStyle="1" w:styleId="Nazwiskoiadresodbiorcywlicie">
    <w:name w:val="Nazwisko i adres odbiorcy w liście"/>
    <w:basedOn w:val="Adresodbiorcywlicie"/>
    <w:next w:val="Adresodbiorcywlicie"/>
    <w:rsid w:val="00051F2C"/>
    <w:pPr>
      <w:spacing w:before="220"/>
    </w:pPr>
  </w:style>
  <w:style w:type="paragraph" w:customStyle="1" w:styleId="Instrukcjewysykowe">
    <w:name w:val="Instrukcje wysyłkowe"/>
    <w:basedOn w:val="Normalny"/>
    <w:next w:val="Nazwiskoiadresodbiorcywlicie"/>
    <w:rsid w:val="00051F2C"/>
    <w:pPr>
      <w:spacing w:after="220" w:line="220" w:lineRule="atLeast"/>
    </w:pPr>
    <w:rPr>
      <w:caps/>
    </w:rPr>
  </w:style>
  <w:style w:type="paragraph" w:customStyle="1" w:styleId="Inicjayautora">
    <w:name w:val="Inicjały autora"/>
    <w:basedOn w:val="Normalny"/>
    <w:next w:val="Zacznik"/>
    <w:rsid w:val="00051F2C"/>
    <w:pPr>
      <w:keepNext/>
      <w:keepLines/>
      <w:spacing w:before="220" w:line="220" w:lineRule="atLeast"/>
    </w:pPr>
  </w:style>
  <w:style w:type="paragraph" w:customStyle="1" w:styleId="Wyraenienawizujce">
    <w:name w:val="Wyrażenie nawiązujące"/>
    <w:basedOn w:val="Normalny"/>
    <w:next w:val="Instrukcjewysykowe"/>
    <w:rsid w:val="00051F2C"/>
    <w:pPr>
      <w:spacing w:after="220" w:line="220" w:lineRule="atLeast"/>
      <w:jc w:val="left"/>
    </w:pPr>
  </w:style>
  <w:style w:type="paragraph" w:customStyle="1" w:styleId="Adreszwrotny1">
    <w:name w:val="Adres zwrotny 1"/>
    <w:basedOn w:val="Normalny"/>
    <w:rsid w:val="00051F2C"/>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Podpis-Firma">
    <w:name w:val="Podpis - Firma"/>
    <w:basedOn w:val="Podpis"/>
    <w:next w:val="Inicjayautora"/>
    <w:rsid w:val="00051F2C"/>
    <w:pPr>
      <w:spacing w:before="0"/>
    </w:pPr>
  </w:style>
  <w:style w:type="paragraph" w:customStyle="1" w:styleId="Podpis-Stanowisko">
    <w:name w:val="Podpis - Stanowisko"/>
    <w:basedOn w:val="Podpis"/>
    <w:next w:val="Podpis-Firma"/>
    <w:rsid w:val="00051F2C"/>
    <w:pPr>
      <w:spacing w:before="0"/>
    </w:pPr>
  </w:style>
  <w:style w:type="character" w:customStyle="1" w:styleId="Slogan">
    <w:name w:val="Slogan"/>
    <w:rsid w:val="00051F2C"/>
    <w:rPr>
      <w:rFonts w:ascii="Arial Black" w:hAnsi="Arial Black"/>
      <w:sz w:val="18"/>
    </w:rPr>
  </w:style>
  <w:style w:type="paragraph" w:customStyle="1" w:styleId="Wiersztematu">
    <w:name w:val="Wiersz tematu"/>
    <w:basedOn w:val="Normalny"/>
    <w:next w:val="Tekstpodstawowy"/>
    <w:rsid w:val="00051F2C"/>
    <w:pPr>
      <w:spacing w:after="220" w:line="220" w:lineRule="atLeast"/>
      <w:jc w:val="left"/>
    </w:pPr>
    <w:rPr>
      <w:rFonts w:ascii="Arial Black" w:hAnsi="Arial Black"/>
      <w:spacing w:val="-10"/>
    </w:rPr>
  </w:style>
  <w:style w:type="paragraph" w:styleId="Nagwek">
    <w:name w:val="header"/>
    <w:basedOn w:val="Normalny"/>
    <w:link w:val="NagwekZnak"/>
    <w:uiPriority w:val="99"/>
    <w:rsid w:val="00051F2C"/>
    <w:pPr>
      <w:tabs>
        <w:tab w:val="center" w:pos="4320"/>
        <w:tab w:val="right" w:pos="8640"/>
      </w:tabs>
    </w:pPr>
  </w:style>
  <w:style w:type="paragraph" w:styleId="Lista">
    <w:name w:val="List"/>
    <w:basedOn w:val="Tekstpodstawowy"/>
    <w:rsid w:val="00051F2C"/>
    <w:pPr>
      <w:ind w:left="360" w:hanging="360"/>
    </w:pPr>
  </w:style>
  <w:style w:type="paragraph" w:styleId="Listapunktowana">
    <w:name w:val="List Bullet"/>
    <w:basedOn w:val="Lista"/>
    <w:rsid w:val="00051F2C"/>
    <w:pPr>
      <w:numPr>
        <w:numId w:val="3"/>
      </w:numPr>
    </w:pPr>
  </w:style>
  <w:style w:type="paragraph" w:styleId="Listanumerowana">
    <w:name w:val="List Number"/>
    <w:basedOn w:val="Tekstpodstawowy"/>
    <w:rsid w:val="00051F2C"/>
    <w:pPr>
      <w:numPr>
        <w:numId w:val="4"/>
      </w:numPr>
    </w:pPr>
  </w:style>
  <w:style w:type="paragraph" w:styleId="Adreszwrotnynakopercie">
    <w:name w:val="envelope return"/>
    <w:basedOn w:val="Normalny"/>
    <w:link w:val="AdreszwrotnynakopercieZnak"/>
    <w:rsid w:val="00051F2C"/>
  </w:style>
  <w:style w:type="paragraph" w:styleId="Stopka">
    <w:name w:val="footer"/>
    <w:basedOn w:val="Normalny"/>
    <w:link w:val="StopkaZnak"/>
    <w:uiPriority w:val="99"/>
    <w:rsid w:val="00051F2C"/>
    <w:pPr>
      <w:tabs>
        <w:tab w:val="center" w:pos="4320"/>
        <w:tab w:val="right" w:pos="8640"/>
      </w:tabs>
    </w:pPr>
  </w:style>
  <w:style w:type="paragraph" w:styleId="Tekstpodstawowy2">
    <w:name w:val="Body Text 2"/>
    <w:basedOn w:val="Normalny"/>
    <w:rsid w:val="00051F2C"/>
    <w:pPr>
      <w:spacing w:line="360" w:lineRule="auto"/>
    </w:pPr>
    <w:rPr>
      <w:rFonts w:ascii="Times New Roman" w:hAnsi="Times New Roman"/>
      <w:sz w:val="24"/>
    </w:rPr>
  </w:style>
  <w:style w:type="paragraph" w:styleId="Tekstpodstawowy3">
    <w:name w:val="Body Text 3"/>
    <w:basedOn w:val="Normalny"/>
    <w:rsid w:val="00051F2C"/>
    <w:pPr>
      <w:spacing w:after="120"/>
    </w:pPr>
    <w:rPr>
      <w:sz w:val="16"/>
      <w:szCs w:val="16"/>
    </w:rPr>
  </w:style>
  <w:style w:type="paragraph" w:styleId="Tekstprzypisudolnego">
    <w:name w:val="footnote text"/>
    <w:basedOn w:val="Normalny"/>
    <w:semiHidden/>
    <w:rsid w:val="00051F2C"/>
    <w:pPr>
      <w:jc w:val="left"/>
    </w:pPr>
    <w:rPr>
      <w:rFonts w:ascii="Times New Roman" w:hAnsi="Times New Roman"/>
      <w:spacing w:val="0"/>
    </w:rPr>
  </w:style>
  <w:style w:type="character" w:styleId="Odwoanieprzypisudolnego">
    <w:name w:val="footnote reference"/>
    <w:semiHidden/>
    <w:rsid w:val="00051F2C"/>
    <w:rPr>
      <w:vertAlign w:val="superscript"/>
    </w:rPr>
  </w:style>
  <w:style w:type="paragraph" w:styleId="Legenda">
    <w:name w:val="caption"/>
    <w:basedOn w:val="Normalny"/>
    <w:next w:val="Normalny"/>
    <w:autoRedefine/>
    <w:qFormat/>
    <w:rsid w:val="00051F2C"/>
    <w:pPr>
      <w:spacing w:before="120" w:after="120"/>
      <w:jc w:val="left"/>
    </w:pPr>
    <w:rPr>
      <w:rFonts w:ascii="Times New Roman" w:hAnsi="Times New Roman"/>
      <w:b/>
      <w:bCs/>
      <w:spacing w:val="0"/>
      <w:sz w:val="24"/>
    </w:rPr>
  </w:style>
  <w:style w:type="character" w:styleId="Numerstrony">
    <w:name w:val="page number"/>
    <w:basedOn w:val="Domylnaczcionkaakapitu"/>
    <w:rsid w:val="00051F2C"/>
  </w:style>
  <w:style w:type="paragraph" w:styleId="Tekstdymka">
    <w:name w:val="Balloon Text"/>
    <w:basedOn w:val="Normalny"/>
    <w:semiHidden/>
    <w:rsid w:val="00051F2C"/>
    <w:rPr>
      <w:rFonts w:ascii="Tahoma" w:hAnsi="Tahoma" w:cs="Tahoma"/>
      <w:sz w:val="16"/>
      <w:szCs w:val="16"/>
    </w:rPr>
  </w:style>
  <w:style w:type="character" w:customStyle="1" w:styleId="StopkaZnak">
    <w:name w:val="Stopka Znak"/>
    <w:link w:val="Stopka"/>
    <w:uiPriority w:val="99"/>
    <w:rsid w:val="004A15F9"/>
    <w:rPr>
      <w:rFonts w:ascii="Arial" w:hAnsi="Arial"/>
      <w:spacing w:val="-5"/>
    </w:rPr>
  </w:style>
  <w:style w:type="character" w:customStyle="1" w:styleId="NagwekZnak">
    <w:name w:val="Nagłówek Znak"/>
    <w:link w:val="Nagwek"/>
    <w:uiPriority w:val="99"/>
    <w:rsid w:val="004A15F9"/>
    <w:rPr>
      <w:rFonts w:ascii="Arial" w:hAnsi="Arial"/>
      <w:spacing w:val="-5"/>
    </w:rPr>
  </w:style>
  <w:style w:type="table" w:styleId="Tabela-Siatka">
    <w:name w:val="Table Grid"/>
    <w:basedOn w:val="Standardowy"/>
    <w:uiPriority w:val="59"/>
    <w:rsid w:val="00AA76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uiPriority w:val="99"/>
    <w:unhideWhenUsed/>
    <w:rsid w:val="00703B22"/>
    <w:rPr>
      <w:color w:val="0563C1"/>
      <w:u w:val="single"/>
    </w:rPr>
  </w:style>
  <w:style w:type="character" w:customStyle="1" w:styleId="Nierozpoznanawzmianka1">
    <w:name w:val="Nierozpoznana wzmianka1"/>
    <w:uiPriority w:val="99"/>
    <w:semiHidden/>
    <w:unhideWhenUsed/>
    <w:rsid w:val="009C0C01"/>
    <w:rPr>
      <w:color w:val="605E5C"/>
      <w:shd w:val="clear" w:color="auto" w:fill="E1DFDD"/>
    </w:rPr>
  </w:style>
  <w:style w:type="paragraph" w:customStyle="1" w:styleId="SJRWA">
    <w:name w:val="S_JRWA"/>
    <w:basedOn w:val="Adresodbiorcywlicie"/>
    <w:link w:val="SJRWAZnak"/>
    <w:qFormat/>
    <w:rsid w:val="00757AAA"/>
    <w:pPr>
      <w:spacing w:line="240" w:lineRule="auto"/>
    </w:pPr>
    <w:rPr>
      <w:rFonts w:ascii="Times New Roman" w:hAnsi="Times New Roman"/>
      <w:b/>
      <w:noProof/>
      <w:sz w:val="24"/>
    </w:rPr>
  </w:style>
  <w:style w:type="paragraph" w:customStyle="1" w:styleId="SDOTYCZY">
    <w:name w:val="S_DOTYCZY"/>
    <w:basedOn w:val="Tekstpodstawowy"/>
    <w:link w:val="SDOTYCZYZnak"/>
    <w:qFormat/>
    <w:rsid w:val="0032450C"/>
    <w:pPr>
      <w:spacing w:after="840" w:line="240" w:lineRule="auto"/>
      <w:jc w:val="left"/>
    </w:pPr>
    <w:rPr>
      <w:rFonts w:asciiTheme="minorHAnsi" w:hAnsiTheme="minorHAnsi"/>
      <w:sz w:val="24"/>
    </w:rPr>
  </w:style>
  <w:style w:type="character" w:customStyle="1" w:styleId="AdresodbiorcywlicieZnak">
    <w:name w:val="Adres odbiorcy w liście Znak"/>
    <w:link w:val="Adresodbiorcywlicie"/>
    <w:rsid w:val="00757AAA"/>
    <w:rPr>
      <w:rFonts w:ascii="Arial" w:hAnsi="Arial"/>
      <w:spacing w:val="-5"/>
    </w:rPr>
  </w:style>
  <w:style w:type="character" w:customStyle="1" w:styleId="SJRWAZnak">
    <w:name w:val="S_JRWA Znak"/>
    <w:link w:val="SJRWA"/>
    <w:rsid w:val="00757AAA"/>
    <w:rPr>
      <w:rFonts w:ascii="Arial" w:hAnsi="Arial"/>
      <w:b/>
      <w:noProof/>
      <w:spacing w:val="-5"/>
      <w:sz w:val="24"/>
    </w:rPr>
  </w:style>
  <w:style w:type="paragraph" w:customStyle="1" w:styleId="SADRESAT">
    <w:name w:val="S_ADRESAT"/>
    <w:basedOn w:val="Adresodbiorcywlicie"/>
    <w:link w:val="SADRESATZnak"/>
    <w:qFormat/>
    <w:rsid w:val="00194BDF"/>
    <w:pPr>
      <w:spacing w:before="840" w:after="840" w:line="240" w:lineRule="auto"/>
      <w:ind w:left="4394"/>
      <w:jc w:val="left"/>
    </w:pPr>
    <w:rPr>
      <w:rFonts w:asciiTheme="minorHAnsi" w:hAnsiTheme="minorHAnsi"/>
      <w:b/>
      <w:noProof/>
      <w:sz w:val="24"/>
    </w:rPr>
  </w:style>
  <w:style w:type="character" w:customStyle="1" w:styleId="TekstpodstawowyZnak">
    <w:name w:val="Tekst podstawowy Znak"/>
    <w:link w:val="Tekstpodstawowy"/>
    <w:rsid w:val="007637A8"/>
    <w:rPr>
      <w:rFonts w:ascii="Arial" w:hAnsi="Arial"/>
      <w:spacing w:val="-5"/>
    </w:rPr>
  </w:style>
  <w:style w:type="character" w:customStyle="1" w:styleId="SDOTYCZYZnak">
    <w:name w:val="S_DOTYCZY Znak"/>
    <w:link w:val="SDOTYCZY"/>
    <w:rsid w:val="0032450C"/>
    <w:rPr>
      <w:rFonts w:asciiTheme="minorHAnsi" w:hAnsiTheme="minorHAnsi"/>
      <w:spacing w:val="-5"/>
      <w:sz w:val="24"/>
    </w:rPr>
  </w:style>
  <w:style w:type="paragraph" w:customStyle="1" w:styleId="SAKAPIT">
    <w:name w:val="S_AKAPIT"/>
    <w:basedOn w:val="Tekstpodstawowy"/>
    <w:link w:val="SAKAPITZnak"/>
    <w:qFormat/>
    <w:rsid w:val="002E243C"/>
    <w:pPr>
      <w:spacing w:after="120" w:line="360" w:lineRule="auto"/>
      <w:ind w:firstLine="851"/>
    </w:pPr>
    <w:rPr>
      <w:rFonts w:asciiTheme="minorHAnsi" w:hAnsiTheme="minorHAnsi"/>
      <w:sz w:val="22"/>
    </w:rPr>
  </w:style>
  <w:style w:type="character" w:customStyle="1" w:styleId="SADRESATZnak">
    <w:name w:val="S_ADRESAT Znak"/>
    <w:link w:val="SADRESAT"/>
    <w:rsid w:val="00194BDF"/>
    <w:rPr>
      <w:rFonts w:asciiTheme="minorHAnsi" w:hAnsiTheme="minorHAnsi"/>
      <w:b/>
      <w:noProof/>
      <w:spacing w:val="-5"/>
      <w:sz w:val="24"/>
    </w:rPr>
  </w:style>
  <w:style w:type="paragraph" w:customStyle="1" w:styleId="SPODPIS">
    <w:name w:val="S_PODPIS"/>
    <w:basedOn w:val="Tekstpodstawowy"/>
    <w:link w:val="SPODPISZnak"/>
    <w:qFormat/>
    <w:rsid w:val="002E243C"/>
    <w:pPr>
      <w:spacing w:before="600" w:after="0" w:line="360" w:lineRule="auto"/>
      <w:ind w:left="5670"/>
      <w:jc w:val="left"/>
    </w:pPr>
    <w:rPr>
      <w:rFonts w:asciiTheme="minorHAnsi" w:hAnsiTheme="minorHAnsi"/>
      <w:sz w:val="22"/>
    </w:rPr>
  </w:style>
  <w:style w:type="character" w:customStyle="1" w:styleId="SAKAPITZnak">
    <w:name w:val="S_AKAPIT Znak"/>
    <w:basedOn w:val="TekstpodstawowyZnak"/>
    <w:link w:val="SAKAPIT"/>
    <w:rsid w:val="002E243C"/>
    <w:rPr>
      <w:rFonts w:asciiTheme="minorHAnsi" w:hAnsiTheme="minorHAnsi"/>
      <w:spacing w:val="-5"/>
      <w:sz w:val="22"/>
    </w:rPr>
  </w:style>
  <w:style w:type="character" w:styleId="Tekstzastpczy">
    <w:name w:val="Placeholder Text"/>
    <w:basedOn w:val="Domylnaczcionkaakapitu"/>
    <w:uiPriority w:val="99"/>
    <w:semiHidden/>
    <w:rsid w:val="00000BD6"/>
    <w:rPr>
      <w:color w:val="808080"/>
    </w:rPr>
  </w:style>
  <w:style w:type="character" w:customStyle="1" w:styleId="SPODPISZnak">
    <w:name w:val="S_PODPIS Znak"/>
    <w:basedOn w:val="TekstpodstawowyZnak"/>
    <w:link w:val="SPODPIS"/>
    <w:rsid w:val="002E243C"/>
    <w:rPr>
      <w:rFonts w:asciiTheme="minorHAnsi" w:hAnsiTheme="minorHAnsi"/>
      <w:spacing w:val="-5"/>
      <w:sz w:val="22"/>
    </w:rPr>
  </w:style>
  <w:style w:type="paragraph" w:customStyle="1" w:styleId="SNAGWEK">
    <w:name w:val="S_NAGŁÓWEK"/>
    <w:basedOn w:val="Adreszwrotnynakopercie"/>
    <w:link w:val="SNAGWEKZnak"/>
    <w:qFormat/>
    <w:rsid w:val="00061B06"/>
    <w:pPr>
      <w:pBdr>
        <w:bottom w:val="single" w:sz="6" w:space="1" w:color="auto"/>
      </w:pBdr>
      <w:tabs>
        <w:tab w:val="left" w:pos="2910"/>
      </w:tabs>
      <w:spacing w:after="120"/>
      <w:ind w:left="-111" w:right="-105"/>
      <w:jc w:val="center"/>
    </w:pPr>
    <w:rPr>
      <w:rFonts w:ascii="Times New Roman" w:hAnsi="Times New Roman"/>
      <w:b/>
      <w:bCs/>
      <w:sz w:val="28"/>
      <w:szCs w:val="28"/>
    </w:rPr>
  </w:style>
  <w:style w:type="paragraph" w:customStyle="1" w:styleId="SNAGDANE">
    <w:name w:val="S_NAG_DANE"/>
    <w:basedOn w:val="Adreszwrotnynakopercie"/>
    <w:link w:val="SNAGDANEZnak"/>
    <w:qFormat/>
    <w:rsid w:val="00061B06"/>
    <w:pPr>
      <w:tabs>
        <w:tab w:val="left" w:pos="2910"/>
      </w:tabs>
      <w:ind w:left="314" w:right="462"/>
      <w:jc w:val="center"/>
    </w:pPr>
    <w:rPr>
      <w:rFonts w:ascii="Tahoma" w:hAnsi="Tahoma" w:cs="Tahoma"/>
      <w:spacing w:val="0"/>
    </w:rPr>
  </w:style>
  <w:style w:type="character" w:customStyle="1" w:styleId="AdreszwrotnynakopercieZnak">
    <w:name w:val="Adres zwrotny na kopercie Znak"/>
    <w:basedOn w:val="Domylnaczcionkaakapitu"/>
    <w:link w:val="Adreszwrotnynakopercie"/>
    <w:rsid w:val="00143F72"/>
    <w:rPr>
      <w:rFonts w:ascii="Arial" w:hAnsi="Arial"/>
      <w:spacing w:val="-5"/>
    </w:rPr>
  </w:style>
  <w:style w:type="character" w:customStyle="1" w:styleId="SNAGWEKZnak">
    <w:name w:val="S_NAGŁÓWEK Znak"/>
    <w:basedOn w:val="AdreszwrotnynakopercieZnak"/>
    <w:link w:val="SNAGWEK"/>
    <w:rsid w:val="00061B06"/>
    <w:rPr>
      <w:rFonts w:ascii="Arial" w:hAnsi="Arial"/>
      <w:b/>
      <w:bCs/>
      <w:spacing w:val="-5"/>
      <w:sz w:val="28"/>
      <w:szCs w:val="28"/>
    </w:rPr>
  </w:style>
  <w:style w:type="character" w:customStyle="1" w:styleId="SNAGDANEZnak">
    <w:name w:val="S_NAG_DANE Znak"/>
    <w:basedOn w:val="AdreszwrotnynakopercieZnak"/>
    <w:link w:val="SNAGDANE"/>
    <w:rsid w:val="00061B06"/>
    <w:rPr>
      <w:rFonts w:ascii="Tahoma" w:hAnsi="Tahoma" w:cs="Tahoma"/>
      <w:spacing w:val="-5"/>
    </w:rPr>
  </w:style>
  <w:style w:type="paragraph" w:styleId="Akapitzlist">
    <w:name w:val="List Paragraph"/>
    <w:basedOn w:val="Normalny"/>
    <w:uiPriority w:val="34"/>
    <w:qFormat/>
    <w:rsid w:val="003C0323"/>
    <w:pPr>
      <w:ind w:left="708"/>
    </w:pPr>
  </w:style>
  <w:style w:type="paragraph" w:customStyle="1" w:styleId="text-justify">
    <w:name w:val="text-justify"/>
    <w:basedOn w:val="Normalny"/>
    <w:rsid w:val="007E3A27"/>
    <w:pPr>
      <w:spacing w:before="100" w:beforeAutospacing="1" w:after="100" w:afterAutospacing="1"/>
      <w:jc w:val="left"/>
    </w:pPr>
    <w:rPr>
      <w:rFonts w:ascii="Times New Roman" w:hAnsi="Times New Roman"/>
      <w:spacing w:val="0"/>
      <w:sz w:val="24"/>
      <w:szCs w:val="24"/>
    </w:rPr>
  </w:style>
  <w:style w:type="paragraph" w:customStyle="1" w:styleId="Standard">
    <w:name w:val="Standard"/>
    <w:rsid w:val="000F7B49"/>
    <w:pPr>
      <w:suppressAutoHyphens/>
      <w:overflowPunct w:val="0"/>
      <w:autoSpaceDE w:val="0"/>
      <w:autoSpaceDN w:val="0"/>
      <w:textAlignment w:val="baseline"/>
    </w:pPr>
    <w:rPr>
      <w:kern w:val="3"/>
      <w:sz w:val="24"/>
    </w:rPr>
  </w:style>
  <w:style w:type="paragraph" w:styleId="NormalnyWeb">
    <w:name w:val="Normal (Web)"/>
    <w:basedOn w:val="Normalny"/>
    <w:uiPriority w:val="99"/>
    <w:semiHidden/>
    <w:unhideWhenUsed/>
    <w:rsid w:val="000F7B49"/>
    <w:pPr>
      <w:spacing w:before="100" w:beforeAutospacing="1" w:after="100" w:afterAutospacing="1"/>
      <w:jc w:val="left"/>
    </w:pPr>
    <w:rPr>
      <w:rFonts w:ascii="Times New Roman" w:hAnsi="Times New Roman"/>
      <w:spacing w:val="0"/>
      <w:sz w:val="24"/>
      <w:szCs w:val="24"/>
    </w:rPr>
  </w:style>
  <w:style w:type="character" w:customStyle="1" w:styleId="ng-scope">
    <w:name w:val="ng-scope"/>
    <w:rsid w:val="000F7B49"/>
  </w:style>
  <w:style w:type="character" w:customStyle="1" w:styleId="ng-binding1">
    <w:name w:val="ng-binding1"/>
    <w:rsid w:val="000F7B49"/>
  </w:style>
  <w:style w:type="paragraph" w:customStyle="1" w:styleId="WW-Zwykytekst">
    <w:name w:val="WW-Zwykły tekst"/>
    <w:basedOn w:val="Standard"/>
    <w:rsid w:val="000F7B49"/>
    <w:rPr>
      <w:rFonts w:ascii="Courier New" w:eastAsia="Courier New" w:hAnsi="Courier New" w:cs="Courier New"/>
      <w:sz w:val="20"/>
    </w:rPr>
  </w:style>
  <w:style w:type="character" w:styleId="Pogrubienie">
    <w:name w:val="Strong"/>
    <w:uiPriority w:val="22"/>
    <w:qFormat/>
    <w:rsid w:val="00102C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86008375">
      <w:bodyDiv w:val="1"/>
      <w:marLeft w:val="0"/>
      <w:marRight w:val="0"/>
      <w:marTop w:val="0"/>
      <w:marBottom w:val="0"/>
      <w:divBdr>
        <w:top w:val="none" w:sz="0" w:space="0" w:color="auto"/>
        <w:left w:val="none" w:sz="0" w:space="0" w:color="auto"/>
        <w:bottom w:val="none" w:sz="0" w:space="0" w:color="auto"/>
        <w:right w:val="none" w:sz="0" w:space="0" w:color="auto"/>
      </w:divBdr>
    </w:div>
    <w:div w:id="1408578013">
      <w:bodyDiv w:val="1"/>
      <w:marLeft w:val="0"/>
      <w:marRight w:val="0"/>
      <w:marTop w:val="0"/>
      <w:marBottom w:val="0"/>
      <w:divBdr>
        <w:top w:val="none" w:sz="0" w:space="0" w:color="auto"/>
        <w:left w:val="none" w:sz="0" w:space="0" w:color="auto"/>
        <w:bottom w:val="none" w:sz="0" w:space="0" w:color="auto"/>
        <w:right w:val="none" w:sz="0" w:space="0" w:color="auto"/>
      </w:divBdr>
      <w:divsChild>
        <w:div w:id="5675683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budownictwo.gunb.gov.pl/"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38"/>
        <w:category>
          <w:name w:val="Ogólne"/>
          <w:gallery w:val="placeholder"/>
        </w:category>
        <w:types>
          <w:type w:val="bbPlcHdr"/>
        </w:types>
        <w:behaviors>
          <w:behavior w:val="content"/>
        </w:behaviors>
        <w:guid w:val="{F1E190A9-7356-40A6-8B83-C7DAE667ECFE}"/>
      </w:docPartPr>
      <w:docPartBody>
        <w:p w:rsidR="00453A3E" w:rsidRDefault="008C4BE9">
          <w:r w:rsidRPr="00A65323">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BE9"/>
    <w:rsid w:val="000D42BA"/>
    <w:rsid w:val="00100669"/>
    <w:rsid w:val="002201A6"/>
    <w:rsid w:val="0026647B"/>
    <w:rsid w:val="00453A3E"/>
    <w:rsid w:val="0046600E"/>
    <w:rsid w:val="00476020"/>
    <w:rsid w:val="004E7789"/>
    <w:rsid w:val="00504E2A"/>
    <w:rsid w:val="005610A3"/>
    <w:rsid w:val="005D577E"/>
    <w:rsid w:val="005E24F9"/>
    <w:rsid w:val="006029E8"/>
    <w:rsid w:val="008C4BE9"/>
    <w:rsid w:val="008D6994"/>
    <w:rsid w:val="008D6A93"/>
    <w:rsid w:val="00936660"/>
    <w:rsid w:val="00974477"/>
    <w:rsid w:val="00C64FCF"/>
    <w:rsid w:val="00E45A16"/>
    <w:rsid w:val="00ED077F"/>
    <w:rsid w:val="00EE77A2"/>
    <w:rsid w:val="00F95CAB"/>
    <w:rsid w:val="00FF61D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8C4BE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36DDB1-B4AE-4C33-9BD4-4443D2CBB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582</Words>
  <Characters>3876</Characters>
  <Application>Microsoft Office Word</Application>
  <DocSecurity>0</DocSecurity>
  <Lines>32</Lines>
  <Paragraphs>8</Paragraphs>
  <ScaleCrop>false</ScaleCrop>
  <HeadingPairs>
    <vt:vector size="2" baseType="variant">
      <vt:variant>
        <vt:lpstr>Tytuł</vt:lpstr>
      </vt:variant>
      <vt:variant>
        <vt:i4>1</vt:i4>
      </vt:variant>
    </vt:vector>
  </HeadingPairs>
  <TitlesOfParts>
    <vt:vector size="1" baseType="lpstr">
      <vt:lpstr>Starostwo Powiatowe w Kamiennej Górze</vt:lpstr>
    </vt:vector>
  </TitlesOfParts>
  <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Starostwo Powiatowe w Kamiennej Górze</dc:title>
  <dc:subject/>
  <dc:creator>Piotr Dołżański</dc:creator>
  <cp:keywords/>
  <cp:lastModifiedBy>Renata Ogorzałek</cp:lastModifiedBy>
  <cp:revision>3</cp:revision>
  <cp:lastPrinted>2023-08-01T12:08:00Z</cp:lastPrinted>
  <dcterms:created xsi:type="dcterms:W3CDTF">2024-01-04T13:55:00Z</dcterms:created>
  <dcterms:modified xsi:type="dcterms:W3CDTF">2024-10-01T09:54:00Z</dcterms:modified>
</cp:coreProperties>
</file>