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BFAA5" w14:textId="77777777" w:rsidR="00C06D7C" w:rsidRDefault="00C06D7C" w:rsidP="00C06D7C">
      <w:pPr>
        <w:rPr>
          <w:rFonts w:asciiTheme="minorHAnsi" w:hAnsiTheme="minorHAnsi" w:cstheme="minorHAnsi"/>
          <w:sz w:val="22"/>
          <w:szCs w:val="22"/>
        </w:rPr>
      </w:pPr>
    </w:p>
    <w:p w14:paraId="72FB506C" w14:textId="626077F1" w:rsidR="00C06D7C" w:rsidRDefault="00633D77" w:rsidP="00633D77">
      <w:pPr>
        <w:jc w:val="center"/>
        <w:rPr>
          <w:rFonts w:asciiTheme="minorHAnsi" w:hAnsiTheme="minorHAnsi" w:cstheme="minorHAnsi"/>
          <w:b/>
          <w:sz w:val="22"/>
          <w:szCs w:val="22"/>
        </w:rPr>
      </w:pPr>
      <w:r>
        <w:rPr>
          <w:rFonts w:asciiTheme="minorHAnsi" w:hAnsiTheme="minorHAnsi" w:cstheme="minorHAnsi"/>
          <w:b/>
          <w:sz w:val="22"/>
          <w:szCs w:val="22"/>
        </w:rPr>
        <w:t xml:space="preserve">WYDZIAŁ GEODEZJI </w:t>
      </w:r>
    </w:p>
    <w:p w14:paraId="29E630E5" w14:textId="77777777" w:rsidR="00633D77" w:rsidRDefault="00633D77" w:rsidP="00633D77">
      <w:pPr>
        <w:rPr>
          <w:rFonts w:asciiTheme="minorHAnsi" w:hAnsiTheme="minorHAnsi" w:cstheme="minorHAnsi"/>
          <w:b/>
          <w:sz w:val="22"/>
          <w:szCs w:val="22"/>
        </w:rPr>
      </w:pPr>
    </w:p>
    <w:p w14:paraId="1D03A920" w14:textId="4C77CA55" w:rsidR="00633D77" w:rsidRPr="00633D77" w:rsidRDefault="00633D77" w:rsidP="00633D77">
      <w:pPr>
        <w:pStyle w:val="Akapitzlist"/>
        <w:numPr>
          <w:ilvl w:val="0"/>
          <w:numId w:val="27"/>
        </w:numPr>
        <w:rPr>
          <w:rFonts w:asciiTheme="minorHAnsi" w:hAnsiTheme="minorHAnsi" w:cstheme="minorHAnsi"/>
          <w:sz w:val="22"/>
          <w:szCs w:val="22"/>
        </w:rPr>
      </w:pPr>
      <w:r w:rsidRPr="00633D77">
        <w:rPr>
          <w:rFonts w:asciiTheme="minorHAnsi" w:hAnsiTheme="minorHAnsi" w:cstheme="minorHAnsi"/>
          <w:b/>
          <w:sz w:val="22"/>
          <w:szCs w:val="22"/>
        </w:rPr>
        <w:t xml:space="preserve">SPRAWA: </w:t>
      </w:r>
      <w:r w:rsidRPr="00EA21A5">
        <w:rPr>
          <w:rFonts w:asciiTheme="minorHAnsi" w:hAnsiTheme="minorHAnsi" w:cstheme="minorHAnsi"/>
          <w:b/>
          <w:bCs/>
          <w:sz w:val="22"/>
          <w:szCs w:val="22"/>
        </w:rPr>
        <w:t>Zezwolenie na wyłączenie gruntów z produkcji rolniczej</w:t>
      </w:r>
      <w:r w:rsidRPr="00633D77">
        <w:rPr>
          <w:rFonts w:asciiTheme="minorHAnsi" w:hAnsiTheme="minorHAnsi" w:cstheme="minorHAnsi"/>
          <w:b/>
          <w:sz w:val="22"/>
          <w:szCs w:val="22"/>
        </w:rPr>
        <w:t xml:space="preserve"> </w:t>
      </w:r>
    </w:p>
    <w:p w14:paraId="2A99FC3E" w14:textId="77777777" w:rsidR="00633D77" w:rsidRDefault="00633D77" w:rsidP="00633D77">
      <w:pPr>
        <w:rPr>
          <w:rFonts w:asciiTheme="minorHAnsi" w:hAnsiTheme="minorHAnsi" w:cstheme="minorHAnsi"/>
          <w:sz w:val="22"/>
          <w:szCs w:val="22"/>
        </w:rPr>
      </w:pPr>
    </w:p>
    <w:p w14:paraId="3D37B8D9" w14:textId="79C8CF06" w:rsidR="005C4F33" w:rsidRPr="00EA21A5" w:rsidRDefault="00C06D7C" w:rsidP="005C4F33">
      <w:pPr>
        <w:pStyle w:val="Akapitzlist"/>
        <w:numPr>
          <w:ilvl w:val="0"/>
          <w:numId w:val="27"/>
        </w:numPr>
        <w:rPr>
          <w:rFonts w:asciiTheme="minorHAnsi" w:hAnsiTheme="minorHAnsi" w:cstheme="minorHAnsi"/>
          <w:b/>
          <w:sz w:val="22"/>
          <w:szCs w:val="22"/>
        </w:rPr>
      </w:pPr>
      <w:r w:rsidRPr="00633D77">
        <w:rPr>
          <w:rFonts w:asciiTheme="minorHAnsi" w:hAnsiTheme="minorHAnsi" w:cstheme="minorHAnsi"/>
          <w:b/>
          <w:sz w:val="22"/>
          <w:szCs w:val="22"/>
        </w:rPr>
        <w:t>PODSTAWA PRAWNA</w:t>
      </w:r>
    </w:p>
    <w:p w14:paraId="40C74BEC" w14:textId="77777777" w:rsidR="001B32D4" w:rsidRDefault="001B32D4" w:rsidP="00EA21A5">
      <w:pPr>
        <w:pStyle w:val="Akapitzlist"/>
        <w:numPr>
          <w:ilvl w:val="0"/>
          <w:numId w:val="21"/>
        </w:numPr>
        <w:ind w:firstLine="66"/>
        <w:rPr>
          <w:rFonts w:asciiTheme="minorHAnsi" w:hAnsiTheme="minorHAnsi" w:cstheme="minorHAnsi"/>
          <w:sz w:val="22"/>
          <w:szCs w:val="22"/>
        </w:rPr>
      </w:pPr>
      <w:r w:rsidRPr="001B32D4">
        <w:rPr>
          <w:rFonts w:asciiTheme="minorHAnsi" w:hAnsiTheme="minorHAnsi" w:cstheme="minorHAnsi"/>
          <w:sz w:val="22"/>
          <w:szCs w:val="22"/>
        </w:rPr>
        <w:t>ustawy z dnia 3 lutego 1995r. o ochronie gruntów rolnych i leśnych</w:t>
      </w:r>
    </w:p>
    <w:p w14:paraId="26653830" w14:textId="02F8DECE" w:rsidR="00C06D7C" w:rsidRDefault="005C4F33" w:rsidP="00EA21A5">
      <w:pPr>
        <w:pStyle w:val="Akapitzlist"/>
        <w:numPr>
          <w:ilvl w:val="0"/>
          <w:numId w:val="21"/>
        </w:numPr>
        <w:ind w:firstLine="66"/>
        <w:rPr>
          <w:rFonts w:asciiTheme="minorHAnsi" w:hAnsiTheme="minorHAnsi" w:cstheme="minorHAnsi"/>
          <w:sz w:val="22"/>
          <w:szCs w:val="22"/>
        </w:rPr>
      </w:pPr>
      <w:r w:rsidRPr="005C4F33">
        <w:rPr>
          <w:rFonts w:asciiTheme="minorHAnsi" w:hAnsiTheme="minorHAnsi" w:cstheme="minorHAnsi"/>
          <w:sz w:val="22"/>
          <w:szCs w:val="22"/>
        </w:rPr>
        <w:t>ustawa z dnia 16 listopada 2006 r. o opłacie skarbowej</w:t>
      </w:r>
    </w:p>
    <w:p w14:paraId="14A199FF" w14:textId="00DC0483" w:rsidR="001B32D4" w:rsidRDefault="001B32D4" w:rsidP="00EA21A5">
      <w:pPr>
        <w:pStyle w:val="Akapitzlist"/>
        <w:numPr>
          <w:ilvl w:val="0"/>
          <w:numId w:val="21"/>
        </w:numPr>
        <w:ind w:firstLine="66"/>
        <w:rPr>
          <w:rFonts w:asciiTheme="minorHAnsi" w:hAnsiTheme="minorHAnsi" w:cstheme="minorHAnsi"/>
          <w:sz w:val="22"/>
          <w:szCs w:val="22"/>
        </w:rPr>
      </w:pPr>
      <w:r>
        <w:rPr>
          <w:rFonts w:asciiTheme="minorHAnsi" w:hAnsiTheme="minorHAnsi" w:cstheme="minorHAnsi"/>
          <w:sz w:val="22"/>
          <w:szCs w:val="22"/>
        </w:rPr>
        <w:t>u</w:t>
      </w:r>
      <w:r w:rsidRPr="001B32D4">
        <w:rPr>
          <w:rFonts w:asciiTheme="minorHAnsi" w:hAnsiTheme="minorHAnsi" w:cstheme="minorHAnsi"/>
          <w:sz w:val="22"/>
          <w:szCs w:val="22"/>
        </w:rPr>
        <w:t>stawa z dnia 14 czerwca 1960 r. Kodeks postepowania administracyjnego</w:t>
      </w:r>
    </w:p>
    <w:p w14:paraId="682B2CD9" w14:textId="77777777" w:rsidR="004B50B2" w:rsidRDefault="004B50B2" w:rsidP="004B50B2">
      <w:pPr>
        <w:rPr>
          <w:rFonts w:asciiTheme="minorHAnsi" w:hAnsiTheme="minorHAnsi" w:cstheme="minorHAnsi"/>
          <w:sz w:val="22"/>
          <w:szCs w:val="22"/>
        </w:rPr>
      </w:pPr>
    </w:p>
    <w:p w14:paraId="358B0D01" w14:textId="77777777" w:rsidR="004B50B2" w:rsidRDefault="004B50B2" w:rsidP="004B50B2">
      <w:pPr>
        <w:rPr>
          <w:rFonts w:asciiTheme="minorHAnsi" w:hAnsiTheme="minorHAnsi" w:cstheme="minorHAnsi"/>
          <w:sz w:val="22"/>
          <w:szCs w:val="22"/>
        </w:rPr>
      </w:pPr>
      <w:r w:rsidRPr="004B50B2">
        <w:rPr>
          <w:rFonts w:asciiTheme="minorHAnsi" w:hAnsiTheme="minorHAnsi" w:cstheme="minorHAnsi"/>
          <w:sz w:val="22"/>
          <w:szCs w:val="22"/>
        </w:rPr>
        <w:t xml:space="preserve">Wydanie decyzji zezwalającej na wyłączenie gruntów z produkcji rolniczej następuje przed uzyskaniem pozwolenia na budowę i dotyczy użytków rolnych wytworzonych z gleb pochodzenia mineralnego </w:t>
      </w:r>
      <w:r>
        <w:rPr>
          <w:rFonts w:asciiTheme="minorHAnsi" w:hAnsiTheme="minorHAnsi" w:cstheme="minorHAnsi"/>
          <w:sz w:val="22"/>
          <w:szCs w:val="22"/>
        </w:rPr>
        <w:br/>
      </w:r>
      <w:r w:rsidRPr="004B50B2">
        <w:rPr>
          <w:rFonts w:asciiTheme="minorHAnsi" w:hAnsiTheme="minorHAnsi" w:cstheme="minorHAnsi"/>
          <w:sz w:val="22"/>
          <w:szCs w:val="22"/>
        </w:rPr>
        <w:t xml:space="preserve">i organicznego zaliczonych do klas I, II, III, </w:t>
      </w:r>
      <w:proofErr w:type="spellStart"/>
      <w:r w:rsidRPr="004B50B2">
        <w:rPr>
          <w:rFonts w:asciiTheme="minorHAnsi" w:hAnsiTheme="minorHAnsi" w:cstheme="minorHAnsi"/>
          <w:sz w:val="22"/>
          <w:szCs w:val="22"/>
        </w:rPr>
        <w:t>IIIa</w:t>
      </w:r>
      <w:proofErr w:type="spellEnd"/>
      <w:r w:rsidRPr="004B50B2">
        <w:rPr>
          <w:rFonts w:asciiTheme="minorHAnsi" w:hAnsiTheme="minorHAnsi" w:cstheme="minorHAnsi"/>
          <w:sz w:val="22"/>
          <w:szCs w:val="22"/>
        </w:rPr>
        <w:t xml:space="preserve">, </w:t>
      </w:r>
      <w:proofErr w:type="spellStart"/>
      <w:r w:rsidRPr="004B50B2">
        <w:rPr>
          <w:rFonts w:asciiTheme="minorHAnsi" w:hAnsiTheme="minorHAnsi" w:cstheme="minorHAnsi"/>
          <w:sz w:val="22"/>
          <w:szCs w:val="22"/>
        </w:rPr>
        <w:t>IIIb</w:t>
      </w:r>
      <w:proofErr w:type="spellEnd"/>
      <w:r w:rsidRPr="004B50B2">
        <w:rPr>
          <w:rFonts w:asciiTheme="minorHAnsi" w:hAnsiTheme="minorHAnsi" w:cstheme="minorHAnsi"/>
          <w:sz w:val="22"/>
          <w:szCs w:val="22"/>
        </w:rPr>
        <w:t xml:space="preserve"> oraz użytków rolnych klas IV, </w:t>
      </w:r>
      <w:proofErr w:type="spellStart"/>
      <w:r w:rsidRPr="004B50B2">
        <w:rPr>
          <w:rFonts w:asciiTheme="minorHAnsi" w:hAnsiTheme="minorHAnsi" w:cstheme="minorHAnsi"/>
          <w:sz w:val="22"/>
          <w:szCs w:val="22"/>
        </w:rPr>
        <w:t>IVa</w:t>
      </w:r>
      <w:proofErr w:type="spellEnd"/>
      <w:r w:rsidRPr="004B50B2">
        <w:rPr>
          <w:rFonts w:asciiTheme="minorHAnsi" w:hAnsiTheme="minorHAnsi" w:cstheme="minorHAnsi"/>
          <w:sz w:val="22"/>
          <w:szCs w:val="22"/>
        </w:rPr>
        <w:t xml:space="preserve">, </w:t>
      </w:r>
      <w:proofErr w:type="spellStart"/>
      <w:r w:rsidRPr="004B50B2">
        <w:rPr>
          <w:rFonts w:asciiTheme="minorHAnsi" w:hAnsiTheme="minorHAnsi" w:cstheme="minorHAnsi"/>
          <w:sz w:val="22"/>
          <w:szCs w:val="22"/>
        </w:rPr>
        <w:t>IVb</w:t>
      </w:r>
      <w:proofErr w:type="spellEnd"/>
      <w:r w:rsidRPr="004B50B2">
        <w:rPr>
          <w:rFonts w:asciiTheme="minorHAnsi" w:hAnsiTheme="minorHAnsi" w:cstheme="minorHAnsi"/>
          <w:sz w:val="22"/>
          <w:szCs w:val="22"/>
        </w:rPr>
        <w:t>, V, VI wytworzonych z gleb pochodzenia organicznego, a także gruntów, o których mowa w art. 2 ust. 1 pkt 2-10 ustawy o ochroni</w:t>
      </w:r>
      <w:r>
        <w:rPr>
          <w:rFonts w:asciiTheme="minorHAnsi" w:hAnsiTheme="minorHAnsi" w:cstheme="minorHAnsi"/>
          <w:sz w:val="22"/>
          <w:szCs w:val="22"/>
        </w:rPr>
        <w:t xml:space="preserve">e gruntów rolnych i leśnych. </w:t>
      </w:r>
    </w:p>
    <w:p w14:paraId="20884667" w14:textId="77777777" w:rsidR="005C4F33" w:rsidRPr="005C4F33" w:rsidRDefault="005C4F33" w:rsidP="005C4F33">
      <w:pPr>
        <w:pStyle w:val="Akapitzlist"/>
        <w:ind w:left="360"/>
        <w:rPr>
          <w:rFonts w:asciiTheme="minorHAnsi" w:hAnsiTheme="minorHAnsi" w:cstheme="minorHAnsi"/>
          <w:sz w:val="22"/>
          <w:szCs w:val="22"/>
        </w:rPr>
      </w:pPr>
    </w:p>
    <w:p w14:paraId="2A79D50D" w14:textId="64BCCA19" w:rsidR="00D526E8" w:rsidRPr="001F65A0" w:rsidRDefault="00633D77" w:rsidP="001F65A0">
      <w:pPr>
        <w:pStyle w:val="Akapitzlist"/>
        <w:numPr>
          <w:ilvl w:val="0"/>
          <w:numId w:val="27"/>
        </w:numPr>
        <w:rPr>
          <w:rFonts w:asciiTheme="minorHAnsi" w:hAnsiTheme="minorHAnsi" w:cstheme="minorHAnsi"/>
          <w:b/>
          <w:sz w:val="22"/>
          <w:szCs w:val="22"/>
        </w:rPr>
      </w:pPr>
      <w:r w:rsidRPr="009C740B">
        <w:rPr>
          <w:rFonts w:asciiTheme="minorHAnsi" w:hAnsiTheme="minorHAnsi" w:cstheme="minorHAnsi"/>
          <w:b/>
          <w:sz w:val="22"/>
          <w:szCs w:val="22"/>
        </w:rPr>
        <w:t>KOMÓRKA ODPOWIEDZIALNA ZA ZAŁATWIENIE SPRAWY</w:t>
      </w:r>
    </w:p>
    <w:p w14:paraId="11C44346" w14:textId="4C832CE5" w:rsidR="00C06D7C" w:rsidRP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Wydział Geodezji, ul. Sienkiewicza 6a, III piętro tel. 75/ 645 01 34</w:t>
      </w:r>
    </w:p>
    <w:p w14:paraId="31558330" w14:textId="77777777" w:rsidR="00C06D7C" w:rsidRPr="00C06D7C" w:rsidRDefault="00C06D7C" w:rsidP="00C06D7C">
      <w:pPr>
        <w:rPr>
          <w:rFonts w:asciiTheme="minorHAnsi" w:hAnsiTheme="minorHAnsi" w:cstheme="minorHAnsi"/>
          <w:sz w:val="22"/>
          <w:szCs w:val="22"/>
        </w:rPr>
      </w:pPr>
    </w:p>
    <w:p w14:paraId="3896891A" w14:textId="7C6153EA" w:rsidR="00C06D7C" w:rsidRP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Godziny pracy:</w:t>
      </w:r>
    </w:p>
    <w:p w14:paraId="4FFFD6A3" w14:textId="77777777" w:rsidR="00C06D7C" w:rsidRDefault="00C06D7C" w:rsidP="00C06D7C">
      <w:pPr>
        <w:rPr>
          <w:rFonts w:asciiTheme="minorHAnsi" w:hAnsiTheme="minorHAnsi" w:cstheme="minorHAnsi"/>
          <w:sz w:val="22"/>
          <w:szCs w:val="22"/>
        </w:rPr>
      </w:pPr>
      <w:r>
        <w:rPr>
          <w:rFonts w:asciiTheme="minorHAnsi" w:hAnsiTheme="minorHAnsi" w:cstheme="minorHAnsi"/>
          <w:sz w:val="22"/>
          <w:szCs w:val="22"/>
        </w:rPr>
        <w:t>- poniedziałek 7:30 - 17:00;</w:t>
      </w:r>
    </w:p>
    <w:p w14:paraId="4A6B9526" w14:textId="77777777" w:rsid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 wtorek, środa, czwartek 7:30 - 15:30;</w:t>
      </w:r>
    </w:p>
    <w:p w14:paraId="2C7A59B7" w14:textId="1C45C11A" w:rsidR="00C06D7C" w:rsidRPr="00C06D7C" w:rsidRDefault="00C06D7C" w:rsidP="00C06D7C">
      <w:pPr>
        <w:rPr>
          <w:rFonts w:asciiTheme="minorHAnsi" w:hAnsiTheme="minorHAnsi" w:cstheme="minorHAnsi"/>
          <w:sz w:val="22"/>
          <w:szCs w:val="22"/>
        </w:rPr>
      </w:pPr>
      <w:r w:rsidRPr="00C06D7C">
        <w:rPr>
          <w:rFonts w:asciiTheme="minorHAnsi" w:hAnsiTheme="minorHAnsi" w:cstheme="minorHAnsi"/>
          <w:sz w:val="22"/>
          <w:szCs w:val="22"/>
        </w:rPr>
        <w:t>- piątek 7:30 - 14:00.</w:t>
      </w:r>
    </w:p>
    <w:p w14:paraId="4E6CB6DE" w14:textId="77777777" w:rsidR="003E48D1" w:rsidRDefault="003E48D1" w:rsidP="00C06D7C">
      <w:pPr>
        <w:rPr>
          <w:rFonts w:asciiTheme="minorHAnsi" w:hAnsiTheme="minorHAnsi" w:cstheme="minorHAnsi"/>
          <w:sz w:val="22"/>
          <w:szCs w:val="22"/>
        </w:rPr>
      </w:pPr>
    </w:p>
    <w:p w14:paraId="702E98B9" w14:textId="1FE11565" w:rsidR="00C06D7C" w:rsidRPr="003E48D1" w:rsidRDefault="00C06D7C" w:rsidP="003E48D1">
      <w:pPr>
        <w:rPr>
          <w:rFonts w:asciiTheme="minorHAnsi" w:hAnsiTheme="minorHAnsi" w:cstheme="minorHAnsi"/>
          <w:sz w:val="22"/>
          <w:szCs w:val="22"/>
        </w:rPr>
      </w:pPr>
    </w:p>
    <w:p w14:paraId="63DD2268" w14:textId="4B80D1A2" w:rsidR="001B32D4" w:rsidRPr="001F65A0" w:rsidRDefault="00C06D7C" w:rsidP="001B32D4">
      <w:pPr>
        <w:pStyle w:val="Akapitzlist"/>
        <w:numPr>
          <w:ilvl w:val="0"/>
          <w:numId w:val="27"/>
        </w:numPr>
        <w:rPr>
          <w:rFonts w:asciiTheme="minorHAnsi" w:hAnsiTheme="minorHAnsi" w:cstheme="minorHAnsi"/>
          <w:b/>
          <w:sz w:val="22"/>
          <w:szCs w:val="22"/>
        </w:rPr>
      </w:pPr>
      <w:r w:rsidRPr="00633D77">
        <w:rPr>
          <w:rFonts w:asciiTheme="minorHAnsi" w:hAnsiTheme="minorHAnsi" w:cstheme="minorHAnsi"/>
          <w:b/>
          <w:sz w:val="22"/>
          <w:szCs w:val="22"/>
        </w:rPr>
        <w:t>WYMAGANE DOKUMENTY</w:t>
      </w:r>
    </w:p>
    <w:p w14:paraId="1825577F" w14:textId="2ACFA484" w:rsidR="001B32D4" w:rsidRPr="001B32D4" w:rsidRDefault="001B32D4" w:rsidP="001B32D4">
      <w:pPr>
        <w:pStyle w:val="Akapitzlist"/>
        <w:numPr>
          <w:ilvl w:val="0"/>
          <w:numId w:val="22"/>
        </w:numPr>
        <w:rPr>
          <w:rFonts w:asciiTheme="minorHAnsi" w:hAnsiTheme="minorHAnsi" w:cstheme="minorHAnsi"/>
          <w:sz w:val="22"/>
          <w:szCs w:val="22"/>
          <w:u w:val="single"/>
        </w:rPr>
      </w:pPr>
      <w:r>
        <w:rPr>
          <w:rFonts w:asciiTheme="minorHAnsi" w:hAnsiTheme="minorHAnsi" w:cstheme="minorHAnsi"/>
          <w:sz w:val="22"/>
          <w:szCs w:val="22"/>
        </w:rPr>
        <w:t xml:space="preserve">wniosek  </w:t>
      </w:r>
    </w:p>
    <w:p w14:paraId="3CA7544E" w14:textId="777A32C4" w:rsidR="001B32D4" w:rsidRPr="001B32D4" w:rsidRDefault="001B32D4" w:rsidP="001B32D4">
      <w:pPr>
        <w:pStyle w:val="Akapitzlist"/>
        <w:numPr>
          <w:ilvl w:val="0"/>
          <w:numId w:val="22"/>
        </w:numPr>
        <w:rPr>
          <w:rFonts w:asciiTheme="minorHAnsi" w:hAnsiTheme="minorHAnsi" w:cstheme="minorHAnsi"/>
          <w:sz w:val="22"/>
          <w:szCs w:val="22"/>
          <w:u w:val="single"/>
        </w:rPr>
      </w:pPr>
      <w:r>
        <w:rPr>
          <w:rFonts w:asciiTheme="minorHAnsi" w:hAnsiTheme="minorHAnsi" w:cstheme="minorHAnsi"/>
          <w:sz w:val="22"/>
          <w:szCs w:val="22"/>
        </w:rPr>
        <w:t>k</w:t>
      </w:r>
      <w:r w:rsidRPr="001B32D4">
        <w:rPr>
          <w:rFonts w:asciiTheme="minorHAnsi" w:hAnsiTheme="minorHAnsi" w:cstheme="minorHAnsi"/>
          <w:sz w:val="22"/>
          <w:szCs w:val="22"/>
        </w:rPr>
        <w:t>opia ostatecznej decyzji o warunkach zabudowy – w przypadku, gdy grunt nie jest objęty planem zagospodarowania przestrzennego</w:t>
      </w:r>
      <w:r>
        <w:rPr>
          <w:rFonts w:asciiTheme="minorHAnsi" w:hAnsiTheme="minorHAnsi" w:cstheme="minorHAnsi"/>
          <w:sz w:val="22"/>
          <w:szCs w:val="22"/>
        </w:rPr>
        <w:t>;</w:t>
      </w:r>
    </w:p>
    <w:p w14:paraId="7A59FA17" w14:textId="4D6199C5" w:rsidR="001B32D4" w:rsidRPr="001B32D4" w:rsidRDefault="001B32D4" w:rsidP="001B32D4">
      <w:pPr>
        <w:pStyle w:val="Akapitzlist"/>
        <w:numPr>
          <w:ilvl w:val="0"/>
          <w:numId w:val="22"/>
        </w:numPr>
        <w:rPr>
          <w:rFonts w:asciiTheme="minorHAnsi" w:hAnsiTheme="minorHAnsi" w:cstheme="minorHAnsi"/>
          <w:sz w:val="22"/>
          <w:szCs w:val="22"/>
          <w:u w:val="single"/>
        </w:rPr>
      </w:pPr>
      <w:r w:rsidRPr="001B32D4">
        <w:rPr>
          <w:rFonts w:asciiTheme="minorHAnsi" w:hAnsiTheme="minorHAnsi" w:cstheme="minorHAnsi"/>
          <w:sz w:val="22"/>
          <w:szCs w:val="22"/>
        </w:rPr>
        <w:t>projekt zagospodarowania nieruchomości objętej wnioskiem wraz z:</w:t>
      </w:r>
    </w:p>
    <w:p w14:paraId="68DC48AD" w14:textId="07120FCC" w:rsidR="001B32D4" w:rsidRDefault="001B32D4" w:rsidP="001B32D4">
      <w:pPr>
        <w:pStyle w:val="Akapitzlist"/>
        <w:numPr>
          <w:ilvl w:val="0"/>
          <w:numId w:val="23"/>
        </w:numPr>
        <w:rPr>
          <w:rFonts w:asciiTheme="minorHAnsi" w:hAnsiTheme="minorHAnsi" w:cstheme="minorHAnsi"/>
          <w:sz w:val="22"/>
          <w:szCs w:val="22"/>
        </w:rPr>
      </w:pPr>
      <w:r w:rsidRPr="001B32D4">
        <w:rPr>
          <w:rFonts w:asciiTheme="minorHAnsi" w:hAnsiTheme="minorHAnsi" w:cstheme="minorHAnsi"/>
          <w:sz w:val="22"/>
          <w:szCs w:val="22"/>
        </w:rPr>
        <w:t>zaznaczoną graficznie (wyraźnym obrysem) powierzchnią gruntu do wyłączenia</w:t>
      </w:r>
    </w:p>
    <w:p w14:paraId="65DD0CA8" w14:textId="468C0ACD" w:rsidR="001B32D4" w:rsidRDefault="001B32D4" w:rsidP="001B32D4">
      <w:pPr>
        <w:pStyle w:val="Akapitzlist"/>
        <w:numPr>
          <w:ilvl w:val="0"/>
          <w:numId w:val="23"/>
        </w:numPr>
        <w:rPr>
          <w:rFonts w:asciiTheme="minorHAnsi" w:hAnsiTheme="minorHAnsi" w:cstheme="minorHAnsi"/>
          <w:sz w:val="22"/>
          <w:szCs w:val="22"/>
        </w:rPr>
      </w:pPr>
      <w:r w:rsidRPr="001B32D4">
        <w:rPr>
          <w:rFonts w:asciiTheme="minorHAnsi" w:hAnsiTheme="minorHAnsi" w:cstheme="minorHAnsi"/>
          <w:sz w:val="22"/>
          <w:szCs w:val="22"/>
        </w:rPr>
        <w:t>obliczoną powierzchnią inwestycji (z uwzględnieniem powierzchni klasy</w:t>
      </w:r>
      <w:r>
        <w:rPr>
          <w:rFonts w:asciiTheme="minorHAnsi" w:hAnsiTheme="minorHAnsi" w:cstheme="minorHAnsi"/>
          <w:sz w:val="22"/>
          <w:szCs w:val="22"/>
        </w:rPr>
        <w:t xml:space="preserve"> i użytku gruntu do wyłączenia);</w:t>
      </w:r>
    </w:p>
    <w:p w14:paraId="1044B639" w14:textId="7AF92EFB" w:rsidR="001B32D4" w:rsidRPr="001B32D4" w:rsidRDefault="001B32D4" w:rsidP="001B32D4">
      <w:pPr>
        <w:pStyle w:val="Akapitzlist"/>
        <w:numPr>
          <w:ilvl w:val="0"/>
          <w:numId w:val="25"/>
        </w:numPr>
        <w:rPr>
          <w:rFonts w:asciiTheme="minorHAnsi" w:hAnsiTheme="minorHAnsi" w:cstheme="minorHAnsi"/>
          <w:sz w:val="22"/>
          <w:szCs w:val="22"/>
        </w:rPr>
      </w:pPr>
      <w:r>
        <w:rPr>
          <w:rFonts w:asciiTheme="minorHAnsi" w:hAnsiTheme="minorHAnsi" w:cstheme="minorHAnsi"/>
          <w:sz w:val="22"/>
          <w:szCs w:val="22"/>
        </w:rPr>
        <w:t xml:space="preserve">w przypadku, gdy </w:t>
      </w:r>
      <w:r w:rsidRPr="001B32D4">
        <w:rPr>
          <w:rFonts w:asciiTheme="minorHAnsi" w:hAnsiTheme="minorHAnsi" w:cstheme="minorHAnsi"/>
          <w:sz w:val="22"/>
          <w:szCs w:val="22"/>
        </w:rPr>
        <w:t>wnioskodawca jest reprezentowany przez inną osobę, należy d</w:t>
      </w:r>
      <w:r>
        <w:rPr>
          <w:rFonts w:asciiTheme="minorHAnsi" w:hAnsiTheme="minorHAnsi" w:cstheme="minorHAnsi"/>
          <w:sz w:val="22"/>
          <w:szCs w:val="22"/>
        </w:rPr>
        <w:t>ołączyć oryginał pełnomocnictwa wraz z opłatą skarbową</w:t>
      </w:r>
    </w:p>
    <w:p w14:paraId="23DF764A" w14:textId="77777777" w:rsidR="001B32D4" w:rsidRDefault="001B32D4" w:rsidP="00D526E8">
      <w:pPr>
        <w:rPr>
          <w:rFonts w:asciiTheme="minorHAnsi" w:hAnsiTheme="minorHAnsi" w:cstheme="minorHAnsi"/>
          <w:sz w:val="22"/>
          <w:szCs w:val="22"/>
        </w:rPr>
      </w:pPr>
    </w:p>
    <w:p w14:paraId="448C3CC2" w14:textId="72D66947" w:rsidR="001B32D4" w:rsidRDefault="001B32D4" w:rsidP="00D526E8">
      <w:pPr>
        <w:rPr>
          <w:rFonts w:asciiTheme="minorHAnsi" w:hAnsiTheme="minorHAnsi" w:cstheme="minorHAnsi"/>
          <w:sz w:val="22"/>
          <w:szCs w:val="22"/>
        </w:rPr>
      </w:pPr>
      <w:r>
        <w:rPr>
          <w:rFonts w:asciiTheme="minorHAnsi" w:hAnsiTheme="minorHAnsi" w:cstheme="minorHAnsi"/>
          <w:sz w:val="22"/>
          <w:szCs w:val="22"/>
        </w:rPr>
        <w:t>Wniosek</w:t>
      </w:r>
      <w:r w:rsidR="00CC25C9">
        <w:rPr>
          <w:rFonts w:asciiTheme="minorHAnsi" w:hAnsiTheme="minorHAnsi" w:cstheme="minorHAnsi"/>
          <w:sz w:val="22"/>
          <w:szCs w:val="22"/>
        </w:rPr>
        <w:t xml:space="preserve"> wraz z załącznikami</w:t>
      </w:r>
      <w:r>
        <w:rPr>
          <w:rFonts w:asciiTheme="minorHAnsi" w:hAnsiTheme="minorHAnsi" w:cstheme="minorHAnsi"/>
          <w:sz w:val="22"/>
          <w:szCs w:val="22"/>
        </w:rPr>
        <w:t xml:space="preserve"> należy złożyć w Kancelarii Ogólnej Starostwa Powiatowego w Kamiennej Górze, która znajduje się przy ul. Władysława Broniewskiego 15</w:t>
      </w:r>
    </w:p>
    <w:p w14:paraId="1469A6C2" w14:textId="77777777" w:rsidR="001B32D4" w:rsidRDefault="001B32D4" w:rsidP="00D526E8">
      <w:pPr>
        <w:rPr>
          <w:rFonts w:asciiTheme="minorHAnsi" w:hAnsiTheme="minorHAnsi" w:cstheme="minorHAnsi"/>
          <w:sz w:val="22"/>
          <w:szCs w:val="22"/>
        </w:rPr>
      </w:pPr>
    </w:p>
    <w:p w14:paraId="6380E199" w14:textId="16EDB7E1" w:rsidR="00D526E8" w:rsidRPr="00D526E8" w:rsidRDefault="001B32D4" w:rsidP="00D526E8">
      <w:pPr>
        <w:rPr>
          <w:rFonts w:asciiTheme="minorHAnsi" w:hAnsiTheme="minorHAnsi" w:cstheme="minorHAnsi"/>
          <w:sz w:val="22"/>
          <w:szCs w:val="22"/>
        </w:rPr>
      </w:pPr>
      <w:r>
        <w:rPr>
          <w:rFonts w:asciiTheme="minorHAnsi" w:hAnsiTheme="minorHAnsi" w:cstheme="minorHAnsi"/>
          <w:sz w:val="22"/>
          <w:szCs w:val="22"/>
        </w:rPr>
        <w:t xml:space="preserve">lub </w:t>
      </w:r>
      <w:r w:rsidR="00D526E8" w:rsidRPr="00D526E8">
        <w:rPr>
          <w:rFonts w:asciiTheme="minorHAnsi" w:hAnsiTheme="minorHAnsi" w:cstheme="minorHAnsi"/>
          <w:sz w:val="22"/>
          <w:szCs w:val="22"/>
        </w:rPr>
        <w:t xml:space="preserve">wysłać:    </w:t>
      </w:r>
    </w:p>
    <w:p w14:paraId="28938149" w14:textId="77777777" w:rsidR="00EE11EE" w:rsidRPr="00EE11EE" w:rsidRDefault="00EE11EE" w:rsidP="00EE11EE">
      <w:pPr>
        <w:pStyle w:val="Akapitzlist"/>
        <w:ind w:left="360"/>
        <w:rPr>
          <w:rFonts w:asciiTheme="minorHAnsi" w:hAnsiTheme="minorHAnsi" w:cstheme="minorHAnsi"/>
          <w:sz w:val="22"/>
          <w:szCs w:val="22"/>
        </w:rPr>
      </w:pPr>
      <w:r w:rsidRPr="00EE11EE">
        <w:rPr>
          <w:rFonts w:asciiTheme="minorHAnsi" w:hAnsiTheme="minorHAnsi" w:cstheme="minorHAnsi"/>
          <w:sz w:val="22"/>
          <w:szCs w:val="22"/>
        </w:rPr>
        <w:t>•</w:t>
      </w:r>
      <w:r w:rsidRPr="00EE11EE">
        <w:rPr>
          <w:rFonts w:asciiTheme="minorHAnsi" w:hAnsiTheme="minorHAnsi" w:cstheme="minorHAnsi"/>
          <w:sz w:val="22"/>
          <w:szCs w:val="22"/>
        </w:rPr>
        <w:tab/>
        <w:t>za pośrednictwem poczty tradycyjnej,</w:t>
      </w:r>
    </w:p>
    <w:p w14:paraId="3DD38D49" w14:textId="77777777" w:rsidR="00EE11EE" w:rsidRPr="00EE11EE" w:rsidRDefault="00EE11EE" w:rsidP="00EE11EE">
      <w:pPr>
        <w:pStyle w:val="Akapitzlist"/>
        <w:ind w:left="360"/>
        <w:rPr>
          <w:rFonts w:asciiTheme="minorHAnsi" w:hAnsiTheme="minorHAnsi" w:cstheme="minorHAnsi"/>
          <w:sz w:val="22"/>
          <w:szCs w:val="22"/>
        </w:rPr>
      </w:pPr>
      <w:r w:rsidRPr="00EE11EE">
        <w:rPr>
          <w:rFonts w:asciiTheme="minorHAnsi" w:hAnsiTheme="minorHAnsi" w:cstheme="minorHAnsi"/>
          <w:sz w:val="22"/>
          <w:szCs w:val="22"/>
        </w:rPr>
        <w:t>•</w:t>
      </w:r>
      <w:r w:rsidRPr="00EE11EE">
        <w:rPr>
          <w:rFonts w:asciiTheme="minorHAnsi" w:hAnsiTheme="minorHAnsi" w:cstheme="minorHAnsi"/>
          <w:sz w:val="22"/>
          <w:szCs w:val="22"/>
        </w:rPr>
        <w:tab/>
        <w:t>za pośrednictwem skrzynki do doręczeń elektronicznych.</w:t>
      </w:r>
    </w:p>
    <w:p w14:paraId="77DFF319" w14:textId="2B73F45A" w:rsidR="00EE11EE" w:rsidRPr="00EE11EE" w:rsidRDefault="005D497D" w:rsidP="00EE11EE">
      <w:pPr>
        <w:pStyle w:val="Akapitzlist"/>
        <w:ind w:left="360"/>
        <w:rPr>
          <w:rFonts w:asciiTheme="minorHAnsi" w:hAnsiTheme="minorHAnsi" w:cstheme="minorHAnsi"/>
          <w:sz w:val="22"/>
          <w:szCs w:val="22"/>
        </w:rPr>
      </w:pPr>
      <w:r>
        <w:rPr>
          <w:rFonts w:asciiTheme="minorHAnsi" w:hAnsiTheme="minorHAnsi" w:cstheme="minorHAnsi"/>
          <w:sz w:val="22"/>
          <w:szCs w:val="22"/>
        </w:rPr>
        <w:t xml:space="preserve">       </w:t>
      </w:r>
      <w:r w:rsidR="00EE11EE" w:rsidRPr="00EE11EE">
        <w:rPr>
          <w:rFonts w:asciiTheme="minorHAnsi" w:hAnsiTheme="minorHAnsi" w:cstheme="minorHAnsi"/>
          <w:sz w:val="22"/>
          <w:szCs w:val="22"/>
        </w:rPr>
        <w:t xml:space="preserve"> Adres e-Doręczeń AE:PL-80070-67471-VDDWV-23</w:t>
      </w:r>
    </w:p>
    <w:p w14:paraId="657DEE28" w14:textId="77777777" w:rsidR="00EE11EE" w:rsidRPr="00EE11EE" w:rsidRDefault="00EE11EE" w:rsidP="00EE11EE">
      <w:pPr>
        <w:pStyle w:val="Akapitzlist"/>
        <w:ind w:left="360"/>
        <w:rPr>
          <w:rFonts w:asciiTheme="minorHAnsi" w:hAnsiTheme="minorHAnsi" w:cstheme="minorHAnsi"/>
          <w:sz w:val="22"/>
          <w:szCs w:val="22"/>
        </w:rPr>
      </w:pPr>
      <w:r w:rsidRPr="00EE11EE">
        <w:rPr>
          <w:rFonts w:asciiTheme="minorHAnsi" w:hAnsiTheme="minorHAnsi" w:cstheme="minorHAnsi"/>
          <w:sz w:val="22"/>
          <w:szCs w:val="22"/>
        </w:rPr>
        <w:t>•</w:t>
      </w:r>
      <w:r w:rsidRPr="00EE11EE">
        <w:rPr>
          <w:rFonts w:asciiTheme="minorHAnsi" w:hAnsiTheme="minorHAnsi" w:cstheme="minorHAnsi"/>
          <w:sz w:val="22"/>
          <w:szCs w:val="22"/>
        </w:rPr>
        <w:tab/>
        <w:t>za pośrednictwem E-PUAP,</w:t>
      </w:r>
    </w:p>
    <w:p w14:paraId="2900EBA1" w14:textId="77777777" w:rsidR="00EE11EE" w:rsidRPr="00D526E8" w:rsidRDefault="00EE11EE" w:rsidP="00EE11EE">
      <w:pPr>
        <w:pStyle w:val="Akapitzlist"/>
        <w:ind w:left="360"/>
        <w:rPr>
          <w:rFonts w:asciiTheme="minorHAnsi" w:hAnsiTheme="minorHAnsi" w:cstheme="minorHAnsi"/>
          <w:sz w:val="22"/>
          <w:szCs w:val="22"/>
        </w:rPr>
      </w:pPr>
    </w:p>
    <w:p w14:paraId="05D6F070" w14:textId="408F13B6" w:rsidR="00D526E8" w:rsidRPr="001F65A0" w:rsidRDefault="00C06D7C" w:rsidP="001F65A0">
      <w:pPr>
        <w:pStyle w:val="Akapitzlist"/>
        <w:numPr>
          <w:ilvl w:val="0"/>
          <w:numId w:val="27"/>
        </w:numPr>
        <w:rPr>
          <w:rFonts w:asciiTheme="minorHAnsi" w:hAnsiTheme="minorHAnsi" w:cstheme="minorHAnsi"/>
          <w:b/>
          <w:sz w:val="22"/>
          <w:szCs w:val="22"/>
        </w:rPr>
      </w:pPr>
      <w:r w:rsidRPr="00633D77">
        <w:rPr>
          <w:rFonts w:asciiTheme="minorHAnsi" w:hAnsiTheme="minorHAnsi" w:cstheme="minorHAnsi"/>
          <w:b/>
          <w:sz w:val="22"/>
          <w:szCs w:val="22"/>
        </w:rPr>
        <w:t>OPŁATY</w:t>
      </w:r>
    </w:p>
    <w:p w14:paraId="1EF1D5BC" w14:textId="77777777" w:rsidR="001B32D4" w:rsidRDefault="001B32D4" w:rsidP="001B32D4">
      <w:pPr>
        <w:rPr>
          <w:rFonts w:asciiTheme="minorHAnsi" w:hAnsiTheme="minorHAnsi" w:cstheme="minorHAnsi"/>
          <w:sz w:val="22"/>
          <w:szCs w:val="22"/>
        </w:rPr>
      </w:pPr>
      <w:r w:rsidRPr="001B32D4">
        <w:rPr>
          <w:rFonts w:asciiTheme="minorHAnsi" w:hAnsiTheme="minorHAnsi" w:cstheme="minorHAnsi"/>
          <w:sz w:val="22"/>
          <w:szCs w:val="22"/>
        </w:rPr>
        <w:lastRenderedPageBreak/>
        <w:t xml:space="preserve">Opłatom podlega wyłączenie z produkcji rolnej użytków rolnych wytworzonych z </w:t>
      </w:r>
      <w:r w:rsidRPr="004B50B2">
        <w:rPr>
          <w:rFonts w:asciiTheme="minorHAnsi" w:hAnsiTheme="minorHAnsi" w:cstheme="minorHAnsi"/>
          <w:sz w:val="22"/>
          <w:szCs w:val="22"/>
          <w:u w:val="single"/>
        </w:rPr>
        <w:t xml:space="preserve">gleb pochodzenia mineralnego i organicznego, zaliczonych do klas I, II, III, </w:t>
      </w:r>
      <w:proofErr w:type="spellStart"/>
      <w:r w:rsidRPr="004B50B2">
        <w:rPr>
          <w:rFonts w:asciiTheme="minorHAnsi" w:hAnsiTheme="minorHAnsi" w:cstheme="minorHAnsi"/>
          <w:sz w:val="22"/>
          <w:szCs w:val="22"/>
          <w:u w:val="single"/>
        </w:rPr>
        <w:t>IIIa</w:t>
      </w:r>
      <w:proofErr w:type="spellEnd"/>
      <w:r w:rsidRPr="004B50B2">
        <w:rPr>
          <w:rFonts w:asciiTheme="minorHAnsi" w:hAnsiTheme="minorHAnsi" w:cstheme="minorHAnsi"/>
          <w:sz w:val="22"/>
          <w:szCs w:val="22"/>
          <w:u w:val="single"/>
        </w:rPr>
        <w:t xml:space="preserve">, </w:t>
      </w:r>
      <w:proofErr w:type="spellStart"/>
      <w:r w:rsidRPr="004B50B2">
        <w:rPr>
          <w:rFonts w:asciiTheme="minorHAnsi" w:hAnsiTheme="minorHAnsi" w:cstheme="minorHAnsi"/>
          <w:sz w:val="22"/>
          <w:szCs w:val="22"/>
          <w:u w:val="single"/>
        </w:rPr>
        <w:t>IIIb</w:t>
      </w:r>
      <w:proofErr w:type="spellEnd"/>
      <w:r w:rsidRPr="001B32D4">
        <w:rPr>
          <w:rFonts w:asciiTheme="minorHAnsi" w:hAnsiTheme="minorHAnsi" w:cstheme="minorHAnsi"/>
          <w:sz w:val="22"/>
          <w:szCs w:val="22"/>
        </w:rPr>
        <w:t xml:space="preserve"> oraz </w:t>
      </w:r>
      <w:r w:rsidRPr="00F24F9B">
        <w:rPr>
          <w:rFonts w:asciiTheme="minorHAnsi" w:hAnsiTheme="minorHAnsi" w:cstheme="minorHAnsi"/>
          <w:sz w:val="22"/>
          <w:szCs w:val="22"/>
          <w:u w:val="single"/>
        </w:rPr>
        <w:t xml:space="preserve">użytków rolnych klas IV, </w:t>
      </w:r>
      <w:proofErr w:type="spellStart"/>
      <w:r w:rsidRPr="00F24F9B">
        <w:rPr>
          <w:rFonts w:asciiTheme="minorHAnsi" w:hAnsiTheme="minorHAnsi" w:cstheme="minorHAnsi"/>
          <w:sz w:val="22"/>
          <w:szCs w:val="22"/>
          <w:u w:val="single"/>
        </w:rPr>
        <w:t>IVa</w:t>
      </w:r>
      <w:proofErr w:type="spellEnd"/>
      <w:r w:rsidRPr="00F24F9B">
        <w:rPr>
          <w:rFonts w:asciiTheme="minorHAnsi" w:hAnsiTheme="minorHAnsi" w:cstheme="minorHAnsi"/>
          <w:sz w:val="22"/>
          <w:szCs w:val="22"/>
          <w:u w:val="single"/>
        </w:rPr>
        <w:t xml:space="preserve">, </w:t>
      </w:r>
      <w:proofErr w:type="spellStart"/>
      <w:r w:rsidRPr="00F24F9B">
        <w:rPr>
          <w:rFonts w:asciiTheme="minorHAnsi" w:hAnsiTheme="minorHAnsi" w:cstheme="minorHAnsi"/>
          <w:sz w:val="22"/>
          <w:szCs w:val="22"/>
          <w:u w:val="single"/>
        </w:rPr>
        <w:t>IVb</w:t>
      </w:r>
      <w:proofErr w:type="spellEnd"/>
      <w:r w:rsidRPr="00F24F9B">
        <w:rPr>
          <w:rFonts w:asciiTheme="minorHAnsi" w:hAnsiTheme="minorHAnsi" w:cstheme="minorHAnsi"/>
          <w:sz w:val="22"/>
          <w:szCs w:val="22"/>
          <w:u w:val="single"/>
        </w:rPr>
        <w:t>, V i VI, wytworzonych z gleb pochodzenia organicznego</w:t>
      </w:r>
      <w:r w:rsidRPr="001B32D4">
        <w:rPr>
          <w:rFonts w:asciiTheme="minorHAnsi" w:hAnsiTheme="minorHAnsi" w:cstheme="minorHAnsi"/>
          <w:sz w:val="22"/>
          <w:szCs w:val="22"/>
        </w:rPr>
        <w:t>, przeznaczonych w miejscowych planach zagospodarowania przestrzennego na cele nierolnicze.</w:t>
      </w:r>
    </w:p>
    <w:p w14:paraId="3FB0DDFE" w14:textId="77777777" w:rsidR="004B50B2" w:rsidRDefault="004B50B2" w:rsidP="001B32D4">
      <w:pPr>
        <w:rPr>
          <w:rFonts w:asciiTheme="minorHAnsi" w:hAnsiTheme="minorHAnsi" w:cstheme="minorHAnsi"/>
          <w:sz w:val="22"/>
          <w:szCs w:val="22"/>
        </w:rPr>
      </w:pPr>
      <w:r w:rsidRPr="004B50B2">
        <w:rPr>
          <w:rFonts w:asciiTheme="minorHAnsi" w:hAnsiTheme="minorHAnsi" w:cstheme="minorHAnsi"/>
          <w:sz w:val="22"/>
          <w:szCs w:val="22"/>
        </w:rPr>
        <w:t xml:space="preserve">Osoba, która uzyskała zezwolenie na wyłączenie gruntów z produkcji, jest obowiązana uiścić należność </w:t>
      </w:r>
      <w:r>
        <w:rPr>
          <w:rFonts w:asciiTheme="minorHAnsi" w:hAnsiTheme="minorHAnsi" w:cstheme="minorHAnsi"/>
          <w:sz w:val="22"/>
          <w:szCs w:val="22"/>
        </w:rPr>
        <w:br/>
        <w:t xml:space="preserve">i opłaty roczne. </w:t>
      </w:r>
    </w:p>
    <w:p w14:paraId="44E35619" w14:textId="7F41289E" w:rsidR="004B50B2" w:rsidRPr="001B32D4" w:rsidRDefault="004B50B2" w:rsidP="001B32D4">
      <w:pPr>
        <w:rPr>
          <w:rFonts w:asciiTheme="minorHAnsi" w:hAnsiTheme="minorHAnsi" w:cstheme="minorHAnsi"/>
          <w:sz w:val="22"/>
          <w:szCs w:val="22"/>
        </w:rPr>
      </w:pPr>
      <w:r w:rsidRPr="004B50B2">
        <w:rPr>
          <w:rFonts w:asciiTheme="minorHAnsi" w:hAnsiTheme="minorHAnsi" w:cstheme="minorHAnsi"/>
          <w:sz w:val="22"/>
          <w:szCs w:val="22"/>
        </w:rPr>
        <w:t>Obowiązek taki powstaje od dnia faktycznego wyłączenia gruntów z produkcji.</w:t>
      </w:r>
    </w:p>
    <w:p w14:paraId="02553F36" w14:textId="30FAD5AE" w:rsidR="004B50B2" w:rsidRDefault="004B50B2" w:rsidP="001B32D4">
      <w:pPr>
        <w:rPr>
          <w:rFonts w:asciiTheme="minorHAnsi" w:hAnsiTheme="minorHAnsi" w:cstheme="minorHAnsi"/>
          <w:sz w:val="22"/>
          <w:szCs w:val="22"/>
        </w:rPr>
      </w:pPr>
      <w:r w:rsidRPr="004B50B2">
        <w:rPr>
          <w:rFonts w:asciiTheme="minorHAnsi" w:hAnsiTheme="minorHAnsi" w:cstheme="minorHAnsi"/>
          <w:sz w:val="22"/>
          <w:szCs w:val="22"/>
        </w:rPr>
        <w:t>Wysokość opłat za wyłączenie gruntów z produkcji rolniczej jest określona w ustawie z dnia 3 lutego 1995 r. o ochronie gruntów rolnych i leśnych.</w:t>
      </w:r>
    </w:p>
    <w:p w14:paraId="7DD28E72" w14:textId="77777777" w:rsidR="004B50B2" w:rsidRDefault="004B50B2" w:rsidP="001B32D4">
      <w:pPr>
        <w:rPr>
          <w:rFonts w:asciiTheme="minorHAnsi" w:hAnsiTheme="minorHAnsi" w:cstheme="minorHAnsi"/>
          <w:sz w:val="22"/>
          <w:szCs w:val="22"/>
        </w:rPr>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93"/>
        <w:gridCol w:w="2346"/>
        <w:gridCol w:w="2121"/>
        <w:gridCol w:w="2376"/>
      </w:tblGrid>
      <w:tr w:rsidR="004B50B2" w:rsidRPr="004B50B2" w14:paraId="4105B2EB" w14:textId="77777777" w:rsidTr="00986EE2">
        <w:trPr>
          <w:trHeight w:val="45"/>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03B18F0B"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 xml:space="preserve">Grunty orne i sady, pod budynkami i urządzeniami wchodzącymi w skład gospodarstw rolnych oraz pod </w:t>
            </w:r>
            <w:proofErr w:type="spellStart"/>
            <w:r w:rsidRPr="004B50B2">
              <w:rPr>
                <w:rFonts w:asciiTheme="minorHAnsi" w:hAnsiTheme="minorHAnsi" w:cstheme="minorHAnsi"/>
                <w:szCs w:val="22"/>
              </w:rPr>
              <w:t>zadrzewieniami</w:t>
            </w:r>
            <w:proofErr w:type="spellEnd"/>
            <w:r w:rsidRPr="004B50B2">
              <w:rPr>
                <w:rFonts w:asciiTheme="minorHAnsi" w:hAnsiTheme="minorHAnsi" w:cstheme="minorHAnsi"/>
                <w:szCs w:val="22"/>
              </w:rPr>
              <w:t xml:space="preserve"> i </w:t>
            </w:r>
            <w:proofErr w:type="spellStart"/>
            <w:r w:rsidRPr="004B50B2">
              <w:rPr>
                <w:rFonts w:asciiTheme="minorHAnsi" w:hAnsiTheme="minorHAnsi" w:cstheme="minorHAnsi"/>
                <w:szCs w:val="22"/>
              </w:rPr>
              <w:t>zakrzewieniami</w:t>
            </w:r>
            <w:proofErr w:type="spellEnd"/>
            <w:r w:rsidRPr="004B50B2">
              <w:rPr>
                <w:rFonts w:asciiTheme="minorHAnsi" w:hAnsiTheme="minorHAnsi" w:cstheme="minorHAnsi"/>
                <w:szCs w:val="22"/>
              </w:rPr>
              <w:t xml:space="preserve"> śródpolnymi, w tym pod pasami przeciwwietrznymi i urządzeniami przeciwerozyjnymi</w:t>
            </w:r>
          </w:p>
        </w:tc>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DC95D1B"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 xml:space="preserve">Łąki i pastwiska trwałe, pod budynkami i urządzeniami wchodzącymi w skład gospodarstw rolnych oraz pod </w:t>
            </w:r>
            <w:proofErr w:type="spellStart"/>
            <w:r w:rsidRPr="004B50B2">
              <w:rPr>
                <w:rFonts w:asciiTheme="minorHAnsi" w:hAnsiTheme="minorHAnsi" w:cstheme="minorHAnsi"/>
                <w:szCs w:val="22"/>
              </w:rPr>
              <w:t>zadrzewieniami</w:t>
            </w:r>
            <w:proofErr w:type="spellEnd"/>
            <w:r w:rsidRPr="004B50B2">
              <w:rPr>
                <w:rFonts w:asciiTheme="minorHAnsi" w:hAnsiTheme="minorHAnsi" w:cstheme="minorHAnsi"/>
                <w:szCs w:val="22"/>
              </w:rPr>
              <w:t xml:space="preserve"> i </w:t>
            </w:r>
            <w:proofErr w:type="spellStart"/>
            <w:r w:rsidRPr="004B50B2">
              <w:rPr>
                <w:rFonts w:asciiTheme="minorHAnsi" w:hAnsiTheme="minorHAnsi" w:cstheme="minorHAnsi"/>
                <w:szCs w:val="22"/>
              </w:rPr>
              <w:t>zakrzewieniami</w:t>
            </w:r>
            <w:proofErr w:type="spellEnd"/>
            <w:r w:rsidRPr="004B50B2">
              <w:rPr>
                <w:rFonts w:asciiTheme="minorHAnsi" w:hAnsiTheme="minorHAnsi" w:cstheme="minorHAnsi"/>
                <w:szCs w:val="22"/>
              </w:rPr>
              <w:t xml:space="preserve"> śródpolnymi, w tym pod pasami przeciwwietrznymi i urządzeniami przeciwerozyjnymi</w:t>
            </w:r>
          </w:p>
        </w:tc>
      </w:tr>
      <w:tr w:rsidR="004B50B2" w:rsidRPr="004B50B2" w14:paraId="3579725B" w14:textId="77777777" w:rsidTr="00986EE2">
        <w:trPr>
          <w:trHeight w:val="45"/>
          <w:tblCellSpacing w:w="0" w:type="auto"/>
        </w:trPr>
        <w:tc>
          <w:tcPr>
            <w:tcW w:w="4037" w:type="dxa"/>
            <w:tcBorders>
              <w:bottom w:val="single" w:sz="8" w:space="0" w:color="000000"/>
              <w:right w:val="single" w:sz="8" w:space="0" w:color="000000"/>
            </w:tcBorders>
            <w:tcMar>
              <w:top w:w="15" w:type="dxa"/>
              <w:left w:w="15" w:type="dxa"/>
              <w:bottom w:w="15" w:type="dxa"/>
              <w:right w:w="15" w:type="dxa"/>
            </w:tcMar>
            <w:vAlign w:val="center"/>
          </w:tcPr>
          <w:p w14:paraId="12ADC09C"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klasa</w:t>
            </w:r>
          </w:p>
        </w:tc>
        <w:tc>
          <w:tcPr>
            <w:tcW w:w="4037" w:type="dxa"/>
            <w:tcBorders>
              <w:bottom w:val="single" w:sz="8" w:space="0" w:color="000000"/>
              <w:right w:val="single" w:sz="8" w:space="0" w:color="000000"/>
            </w:tcBorders>
            <w:tcMar>
              <w:top w:w="15" w:type="dxa"/>
              <w:left w:w="15" w:type="dxa"/>
              <w:bottom w:w="15" w:type="dxa"/>
              <w:right w:w="15" w:type="dxa"/>
            </w:tcMar>
            <w:vAlign w:val="center"/>
          </w:tcPr>
          <w:p w14:paraId="2EC2CEFB"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należność (w zł)</w:t>
            </w:r>
          </w:p>
        </w:tc>
        <w:tc>
          <w:tcPr>
            <w:tcW w:w="3572" w:type="dxa"/>
            <w:tcBorders>
              <w:bottom w:val="single" w:sz="8" w:space="0" w:color="000000"/>
              <w:right w:val="single" w:sz="8" w:space="0" w:color="000000"/>
            </w:tcBorders>
            <w:tcMar>
              <w:top w:w="15" w:type="dxa"/>
              <w:left w:w="15" w:type="dxa"/>
              <w:bottom w:w="15" w:type="dxa"/>
              <w:right w:w="15" w:type="dxa"/>
            </w:tcMar>
            <w:vAlign w:val="center"/>
          </w:tcPr>
          <w:p w14:paraId="028B3067"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klasa</w:t>
            </w:r>
          </w:p>
        </w:tc>
        <w:tc>
          <w:tcPr>
            <w:tcW w:w="3573" w:type="dxa"/>
            <w:tcBorders>
              <w:bottom w:val="single" w:sz="8" w:space="0" w:color="000000"/>
              <w:right w:val="single" w:sz="8" w:space="0" w:color="000000"/>
            </w:tcBorders>
            <w:tcMar>
              <w:top w:w="15" w:type="dxa"/>
              <w:left w:w="15" w:type="dxa"/>
              <w:bottom w:w="15" w:type="dxa"/>
              <w:right w:w="15" w:type="dxa"/>
            </w:tcMar>
            <w:vAlign w:val="center"/>
          </w:tcPr>
          <w:p w14:paraId="30CCA241"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należność (w zł)</w:t>
            </w:r>
          </w:p>
        </w:tc>
      </w:tr>
      <w:tr w:rsidR="004B50B2" w:rsidRPr="004B50B2" w14:paraId="133CB3F1" w14:textId="77777777" w:rsidTr="00986EE2">
        <w:trPr>
          <w:trHeight w:val="45"/>
          <w:tblCellSpacing w:w="0" w:type="auto"/>
        </w:trPr>
        <w:tc>
          <w:tcPr>
            <w:tcW w:w="0" w:type="auto"/>
            <w:gridSpan w:val="4"/>
            <w:tcBorders>
              <w:bottom w:val="single" w:sz="8" w:space="0" w:color="000000"/>
              <w:right w:val="single" w:sz="8" w:space="0" w:color="000000"/>
            </w:tcBorders>
            <w:tcMar>
              <w:top w:w="15" w:type="dxa"/>
              <w:left w:w="15" w:type="dxa"/>
              <w:bottom w:w="15" w:type="dxa"/>
              <w:right w:w="15" w:type="dxa"/>
            </w:tcMar>
            <w:vAlign w:val="center"/>
          </w:tcPr>
          <w:p w14:paraId="0F24D644"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wytworzone z gleb pochodzenia mineralnego i organicznego</w:t>
            </w:r>
          </w:p>
        </w:tc>
      </w:tr>
      <w:tr w:rsidR="004B50B2" w:rsidRPr="004B50B2" w14:paraId="2387D26B" w14:textId="77777777" w:rsidTr="00986EE2">
        <w:trPr>
          <w:trHeight w:val="30"/>
          <w:tblCellSpacing w:w="0" w:type="auto"/>
        </w:trPr>
        <w:tc>
          <w:tcPr>
            <w:tcW w:w="4037" w:type="dxa"/>
            <w:tcBorders>
              <w:right w:val="single" w:sz="8" w:space="0" w:color="000000"/>
            </w:tcBorders>
            <w:tcMar>
              <w:top w:w="15" w:type="dxa"/>
              <w:left w:w="15" w:type="dxa"/>
              <w:bottom w:w="15" w:type="dxa"/>
              <w:right w:w="15" w:type="dxa"/>
            </w:tcMar>
            <w:vAlign w:val="center"/>
          </w:tcPr>
          <w:p w14:paraId="1ACFD1BC"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I</w:t>
            </w:r>
          </w:p>
        </w:tc>
        <w:tc>
          <w:tcPr>
            <w:tcW w:w="4037" w:type="dxa"/>
            <w:tcBorders>
              <w:right w:val="single" w:sz="8" w:space="0" w:color="000000"/>
            </w:tcBorders>
            <w:tcMar>
              <w:top w:w="15" w:type="dxa"/>
              <w:left w:w="15" w:type="dxa"/>
              <w:bottom w:w="15" w:type="dxa"/>
              <w:right w:w="15" w:type="dxa"/>
            </w:tcMar>
            <w:vAlign w:val="center"/>
          </w:tcPr>
          <w:p w14:paraId="31ADE114"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437 175</w:t>
            </w:r>
          </w:p>
        </w:tc>
        <w:tc>
          <w:tcPr>
            <w:tcW w:w="3572" w:type="dxa"/>
            <w:tcBorders>
              <w:right w:val="single" w:sz="8" w:space="0" w:color="000000"/>
            </w:tcBorders>
            <w:tcMar>
              <w:top w:w="15" w:type="dxa"/>
              <w:left w:w="15" w:type="dxa"/>
              <w:bottom w:w="15" w:type="dxa"/>
              <w:right w:w="15" w:type="dxa"/>
            </w:tcMar>
            <w:vAlign w:val="center"/>
          </w:tcPr>
          <w:p w14:paraId="76A0968D"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 xml:space="preserve">Ł i </w:t>
            </w:r>
            <w:proofErr w:type="spellStart"/>
            <w:r w:rsidRPr="004B50B2">
              <w:rPr>
                <w:rFonts w:asciiTheme="minorHAnsi" w:hAnsiTheme="minorHAnsi" w:cstheme="minorHAnsi"/>
                <w:szCs w:val="22"/>
              </w:rPr>
              <w:t>Ps</w:t>
            </w:r>
            <w:proofErr w:type="spellEnd"/>
            <w:r w:rsidRPr="004B50B2">
              <w:rPr>
                <w:rFonts w:asciiTheme="minorHAnsi" w:hAnsiTheme="minorHAnsi" w:cstheme="minorHAnsi"/>
                <w:szCs w:val="22"/>
              </w:rPr>
              <w:t xml:space="preserve"> I</w:t>
            </w:r>
          </w:p>
        </w:tc>
        <w:tc>
          <w:tcPr>
            <w:tcW w:w="3573" w:type="dxa"/>
            <w:tcBorders>
              <w:right w:val="single" w:sz="8" w:space="0" w:color="000000"/>
            </w:tcBorders>
            <w:tcMar>
              <w:top w:w="15" w:type="dxa"/>
              <w:left w:w="15" w:type="dxa"/>
              <w:bottom w:w="15" w:type="dxa"/>
              <w:right w:w="15" w:type="dxa"/>
            </w:tcMar>
            <w:vAlign w:val="center"/>
          </w:tcPr>
          <w:p w14:paraId="09BC9AB5"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437 175</w:t>
            </w:r>
          </w:p>
        </w:tc>
      </w:tr>
      <w:tr w:rsidR="004B50B2" w:rsidRPr="004B50B2" w14:paraId="464CE029" w14:textId="77777777" w:rsidTr="00986EE2">
        <w:trPr>
          <w:trHeight w:val="30"/>
          <w:tblCellSpacing w:w="0" w:type="auto"/>
        </w:trPr>
        <w:tc>
          <w:tcPr>
            <w:tcW w:w="4037" w:type="dxa"/>
            <w:tcBorders>
              <w:right w:val="single" w:sz="8" w:space="0" w:color="000000"/>
            </w:tcBorders>
            <w:tcMar>
              <w:top w:w="15" w:type="dxa"/>
              <w:left w:w="15" w:type="dxa"/>
              <w:bottom w:w="15" w:type="dxa"/>
              <w:right w:w="15" w:type="dxa"/>
            </w:tcMar>
            <w:vAlign w:val="center"/>
          </w:tcPr>
          <w:p w14:paraId="2CA02358"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II</w:t>
            </w:r>
          </w:p>
        </w:tc>
        <w:tc>
          <w:tcPr>
            <w:tcW w:w="4037" w:type="dxa"/>
            <w:tcBorders>
              <w:right w:val="single" w:sz="8" w:space="0" w:color="000000"/>
            </w:tcBorders>
            <w:tcMar>
              <w:top w:w="15" w:type="dxa"/>
              <w:left w:w="15" w:type="dxa"/>
              <w:bottom w:w="15" w:type="dxa"/>
              <w:right w:w="15" w:type="dxa"/>
            </w:tcMar>
            <w:vAlign w:val="center"/>
          </w:tcPr>
          <w:p w14:paraId="1678C3F5"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378 885</w:t>
            </w:r>
          </w:p>
        </w:tc>
        <w:tc>
          <w:tcPr>
            <w:tcW w:w="3572" w:type="dxa"/>
            <w:tcBorders>
              <w:right w:val="single" w:sz="8" w:space="0" w:color="000000"/>
            </w:tcBorders>
            <w:tcMar>
              <w:top w:w="15" w:type="dxa"/>
              <w:left w:w="15" w:type="dxa"/>
              <w:bottom w:w="15" w:type="dxa"/>
              <w:right w:w="15" w:type="dxa"/>
            </w:tcMar>
            <w:vAlign w:val="center"/>
          </w:tcPr>
          <w:p w14:paraId="32025171"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 xml:space="preserve">Ł i </w:t>
            </w:r>
            <w:proofErr w:type="spellStart"/>
            <w:r w:rsidRPr="004B50B2">
              <w:rPr>
                <w:rFonts w:asciiTheme="minorHAnsi" w:hAnsiTheme="minorHAnsi" w:cstheme="minorHAnsi"/>
                <w:szCs w:val="22"/>
              </w:rPr>
              <w:t>Ps</w:t>
            </w:r>
            <w:proofErr w:type="spellEnd"/>
            <w:r w:rsidRPr="004B50B2">
              <w:rPr>
                <w:rFonts w:asciiTheme="minorHAnsi" w:hAnsiTheme="minorHAnsi" w:cstheme="minorHAnsi"/>
                <w:szCs w:val="22"/>
              </w:rPr>
              <w:t xml:space="preserve"> II</w:t>
            </w:r>
          </w:p>
        </w:tc>
        <w:tc>
          <w:tcPr>
            <w:tcW w:w="3573" w:type="dxa"/>
            <w:tcBorders>
              <w:right w:val="single" w:sz="8" w:space="0" w:color="000000"/>
            </w:tcBorders>
            <w:tcMar>
              <w:top w:w="15" w:type="dxa"/>
              <w:left w:w="15" w:type="dxa"/>
              <w:bottom w:w="15" w:type="dxa"/>
              <w:right w:w="15" w:type="dxa"/>
            </w:tcMar>
            <w:vAlign w:val="center"/>
          </w:tcPr>
          <w:p w14:paraId="1DFB21D0"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361 398</w:t>
            </w:r>
          </w:p>
        </w:tc>
      </w:tr>
      <w:tr w:rsidR="004B50B2" w:rsidRPr="004B50B2" w14:paraId="0ADF621F" w14:textId="77777777" w:rsidTr="00986EE2">
        <w:trPr>
          <w:trHeight w:val="30"/>
          <w:tblCellSpacing w:w="0" w:type="auto"/>
        </w:trPr>
        <w:tc>
          <w:tcPr>
            <w:tcW w:w="4037" w:type="dxa"/>
            <w:tcBorders>
              <w:right w:val="single" w:sz="8" w:space="0" w:color="000000"/>
            </w:tcBorders>
            <w:tcMar>
              <w:top w:w="15" w:type="dxa"/>
              <w:left w:w="15" w:type="dxa"/>
              <w:bottom w:w="15" w:type="dxa"/>
              <w:right w:w="15" w:type="dxa"/>
            </w:tcMar>
            <w:vAlign w:val="center"/>
          </w:tcPr>
          <w:p w14:paraId="0E405632" w14:textId="77777777" w:rsidR="004B50B2" w:rsidRPr="004B50B2" w:rsidRDefault="004B50B2" w:rsidP="004B50B2">
            <w:pPr>
              <w:jc w:val="center"/>
              <w:rPr>
                <w:rFonts w:asciiTheme="minorHAnsi" w:hAnsiTheme="minorHAnsi" w:cstheme="minorHAnsi"/>
                <w:szCs w:val="22"/>
              </w:rPr>
            </w:pPr>
            <w:proofErr w:type="spellStart"/>
            <w:r w:rsidRPr="004B50B2">
              <w:rPr>
                <w:rFonts w:asciiTheme="minorHAnsi" w:hAnsiTheme="minorHAnsi" w:cstheme="minorHAnsi"/>
                <w:szCs w:val="22"/>
              </w:rPr>
              <w:t>IIIa</w:t>
            </w:r>
            <w:proofErr w:type="spellEnd"/>
          </w:p>
        </w:tc>
        <w:tc>
          <w:tcPr>
            <w:tcW w:w="4037" w:type="dxa"/>
            <w:tcBorders>
              <w:right w:val="single" w:sz="8" w:space="0" w:color="000000"/>
            </w:tcBorders>
            <w:tcMar>
              <w:top w:w="15" w:type="dxa"/>
              <w:left w:w="15" w:type="dxa"/>
              <w:bottom w:w="15" w:type="dxa"/>
              <w:right w:w="15" w:type="dxa"/>
            </w:tcMar>
            <w:vAlign w:val="center"/>
          </w:tcPr>
          <w:p w14:paraId="553772B6"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320 595</w:t>
            </w:r>
          </w:p>
        </w:tc>
        <w:tc>
          <w:tcPr>
            <w:tcW w:w="3572" w:type="dxa"/>
            <w:tcBorders>
              <w:right w:val="single" w:sz="8" w:space="0" w:color="000000"/>
            </w:tcBorders>
            <w:tcMar>
              <w:top w:w="15" w:type="dxa"/>
              <w:left w:w="15" w:type="dxa"/>
              <w:bottom w:w="15" w:type="dxa"/>
              <w:right w:w="15" w:type="dxa"/>
            </w:tcMar>
            <w:vAlign w:val="center"/>
          </w:tcPr>
          <w:p w14:paraId="4B3892F2"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 xml:space="preserve">Ł i </w:t>
            </w:r>
            <w:proofErr w:type="spellStart"/>
            <w:r w:rsidRPr="004B50B2">
              <w:rPr>
                <w:rFonts w:asciiTheme="minorHAnsi" w:hAnsiTheme="minorHAnsi" w:cstheme="minorHAnsi"/>
                <w:szCs w:val="22"/>
              </w:rPr>
              <w:t>Ps</w:t>
            </w:r>
            <w:proofErr w:type="spellEnd"/>
            <w:r w:rsidRPr="004B50B2">
              <w:rPr>
                <w:rFonts w:asciiTheme="minorHAnsi" w:hAnsiTheme="minorHAnsi" w:cstheme="minorHAnsi"/>
                <w:szCs w:val="22"/>
              </w:rPr>
              <w:t xml:space="preserve"> III</w:t>
            </w:r>
          </w:p>
        </w:tc>
        <w:tc>
          <w:tcPr>
            <w:tcW w:w="3573" w:type="dxa"/>
            <w:tcBorders>
              <w:right w:val="single" w:sz="8" w:space="0" w:color="000000"/>
            </w:tcBorders>
            <w:tcMar>
              <w:top w:w="15" w:type="dxa"/>
              <w:left w:w="15" w:type="dxa"/>
              <w:bottom w:w="15" w:type="dxa"/>
              <w:right w:w="15" w:type="dxa"/>
            </w:tcMar>
            <w:vAlign w:val="center"/>
          </w:tcPr>
          <w:p w14:paraId="546A3E28"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291 450</w:t>
            </w:r>
          </w:p>
        </w:tc>
      </w:tr>
      <w:tr w:rsidR="004B50B2" w:rsidRPr="004B50B2" w14:paraId="5EFF2859" w14:textId="77777777" w:rsidTr="00986EE2">
        <w:trPr>
          <w:trHeight w:val="30"/>
          <w:tblCellSpacing w:w="0" w:type="auto"/>
        </w:trPr>
        <w:tc>
          <w:tcPr>
            <w:tcW w:w="4037" w:type="dxa"/>
            <w:tcBorders>
              <w:bottom w:val="single" w:sz="8" w:space="0" w:color="000000"/>
              <w:right w:val="single" w:sz="8" w:space="0" w:color="000000"/>
            </w:tcBorders>
            <w:tcMar>
              <w:top w:w="15" w:type="dxa"/>
              <w:left w:w="15" w:type="dxa"/>
              <w:bottom w:w="15" w:type="dxa"/>
              <w:right w:w="15" w:type="dxa"/>
            </w:tcMar>
            <w:vAlign w:val="center"/>
          </w:tcPr>
          <w:p w14:paraId="36C3EDB8" w14:textId="77777777" w:rsidR="004B50B2" w:rsidRPr="004B50B2" w:rsidRDefault="004B50B2" w:rsidP="004B50B2">
            <w:pPr>
              <w:jc w:val="center"/>
              <w:rPr>
                <w:rFonts w:asciiTheme="minorHAnsi" w:hAnsiTheme="minorHAnsi" w:cstheme="minorHAnsi"/>
                <w:szCs w:val="22"/>
              </w:rPr>
            </w:pPr>
            <w:proofErr w:type="spellStart"/>
            <w:r w:rsidRPr="004B50B2">
              <w:rPr>
                <w:rFonts w:asciiTheme="minorHAnsi" w:hAnsiTheme="minorHAnsi" w:cstheme="minorHAnsi"/>
                <w:szCs w:val="22"/>
              </w:rPr>
              <w:t>IIIb</w:t>
            </w:r>
            <w:proofErr w:type="spellEnd"/>
          </w:p>
        </w:tc>
        <w:tc>
          <w:tcPr>
            <w:tcW w:w="4037" w:type="dxa"/>
            <w:tcBorders>
              <w:bottom w:val="single" w:sz="8" w:space="0" w:color="000000"/>
              <w:right w:val="single" w:sz="8" w:space="0" w:color="000000"/>
            </w:tcBorders>
            <w:tcMar>
              <w:top w:w="15" w:type="dxa"/>
              <w:left w:w="15" w:type="dxa"/>
              <w:bottom w:w="15" w:type="dxa"/>
              <w:right w:w="15" w:type="dxa"/>
            </w:tcMar>
            <w:vAlign w:val="center"/>
          </w:tcPr>
          <w:p w14:paraId="15837700"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262 305</w:t>
            </w:r>
          </w:p>
        </w:tc>
        <w:tc>
          <w:tcPr>
            <w:tcW w:w="3572" w:type="dxa"/>
            <w:tcBorders>
              <w:bottom w:val="single" w:sz="8" w:space="0" w:color="000000"/>
              <w:right w:val="single" w:sz="8" w:space="0" w:color="000000"/>
            </w:tcBorders>
            <w:tcMar>
              <w:top w:w="15" w:type="dxa"/>
              <w:left w:w="15" w:type="dxa"/>
              <w:bottom w:w="15" w:type="dxa"/>
              <w:right w:w="15" w:type="dxa"/>
            </w:tcMar>
            <w:vAlign w:val="center"/>
          </w:tcPr>
          <w:p w14:paraId="6F78F597" w14:textId="77777777" w:rsidR="004B50B2" w:rsidRPr="004B50B2" w:rsidRDefault="004B50B2" w:rsidP="004B50B2">
            <w:pPr>
              <w:jc w:val="center"/>
              <w:rPr>
                <w:rFonts w:asciiTheme="minorHAnsi" w:hAnsiTheme="minorHAnsi" w:cstheme="minorHAnsi"/>
                <w:szCs w:val="22"/>
              </w:rPr>
            </w:pPr>
          </w:p>
        </w:tc>
        <w:tc>
          <w:tcPr>
            <w:tcW w:w="3573" w:type="dxa"/>
            <w:tcBorders>
              <w:bottom w:val="single" w:sz="8" w:space="0" w:color="000000"/>
              <w:right w:val="single" w:sz="8" w:space="0" w:color="000000"/>
            </w:tcBorders>
            <w:tcMar>
              <w:top w:w="15" w:type="dxa"/>
              <w:left w:w="15" w:type="dxa"/>
              <w:bottom w:w="15" w:type="dxa"/>
              <w:right w:w="15" w:type="dxa"/>
            </w:tcMar>
            <w:vAlign w:val="center"/>
          </w:tcPr>
          <w:p w14:paraId="0E72A3B6" w14:textId="77777777" w:rsidR="004B50B2" w:rsidRPr="004B50B2" w:rsidRDefault="004B50B2" w:rsidP="004B50B2">
            <w:pPr>
              <w:jc w:val="center"/>
              <w:rPr>
                <w:rFonts w:asciiTheme="minorHAnsi" w:hAnsiTheme="minorHAnsi" w:cstheme="minorHAnsi"/>
                <w:szCs w:val="22"/>
              </w:rPr>
            </w:pPr>
          </w:p>
        </w:tc>
      </w:tr>
      <w:tr w:rsidR="004B50B2" w:rsidRPr="004B50B2" w14:paraId="2A386C3F" w14:textId="77777777" w:rsidTr="00986EE2">
        <w:trPr>
          <w:trHeight w:val="45"/>
          <w:tblCellSpacing w:w="0" w:type="auto"/>
        </w:trPr>
        <w:tc>
          <w:tcPr>
            <w:tcW w:w="0" w:type="auto"/>
            <w:gridSpan w:val="4"/>
            <w:tcBorders>
              <w:bottom w:val="single" w:sz="8" w:space="0" w:color="000000"/>
              <w:right w:val="single" w:sz="8" w:space="0" w:color="000000"/>
            </w:tcBorders>
            <w:tcMar>
              <w:top w:w="15" w:type="dxa"/>
              <w:left w:w="15" w:type="dxa"/>
              <w:bottom w:w="15" w:type="dxa"/>
              <w:right w:w="15" w:type="dxa"/>
            </w:tcMar>
            <w:vAlign w:val="center"/>
          </w:tcPr>
          <w:p w14:paraId="7DBBD71D"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wytworzone z gleb pochodzenia organicznego</w:t>
            </w:r>
          </w:p>
        </w:tc>
      </w:tr>
      <w:tr w:rsidR="004B50B2" w:rsidRPr="004B50B2" w14:paraId="4EC29BB4" w14:textId="77777777" w:rsidTr="00986EE2">
        <w:trPr>
          <w:trHeight w:val="30"/>
          <w:tblCellSpacing w:w="0" w:type="auto"/>
        </w:trPr>
        <w:tc>
          <w:tcPr>
            <w:tcW w:w="4037" w:type="dxa"/>
            <w:tcBorders>
              <w:right w:val="single" w:sz="8" w:space="0" w:color="000000"/>
            </w:tcBorders>
            <w:tcMar>
              <w:top w:w="15" w:type="dxa"/>
              <w:left w:w="15" w:type="dxa"/>
              <w:bottom w:w="15" w:type="dxa"/>
              <w:right w:w="15" w:type="dxa"/>
            </w:tcMar>
            <w:vAlign w:val="center"/>
          </w:tcPr>
          <w:p w14:paraId="519D7857" w14:textId="77777777" w:rsidR="004B50B2" w:rsidRPr="004B50B2" w:rsidRDefault="004B50B2" w:rsidP="004B50B2">
            <w:pPr>
              <w:jc w:val="center"/>
              <w:rPr>
                <w:rFonts w:asciiTheme="minorHAnsi" w:hAnsiTheme="minorHAnsi" w:cstheme="minorHAnsi"/>
                <w:szCs w:val="22"/>
              </w:rPr>
            </w:pPr>
            <w:proofErr w:type="spellStart"/>
            <w:r w:rsidRPr="004B50B2">
              <w:rPr>
                <w:rFonts w:asciiTheme="minorHAnsi" w:hAnsiTheme="minorHAnsi" w:cstheme="minorHAnsi"/>
                <w:szCs w:val="22"/>
              </w:rPr>
              <w:t>IVa</w:t>
            </w:r>
            <w:proofErr w:type="spellEnd"/>
          </w:p>
        </w:tc>
        <w:tc>
          <w:tcPr>
            <w:tcW w:w="4037" w:type="dxa"/>
            <w:tcBorders>
              <w:right w:val="single" w:sz="8" w:space="0" w:color="000000"/>
            </w:tcBorders>
            <w:tcMar>
              <w:top w:w="15" w:type="dxa"/>
              <w:left w:w="15" w:type="dxa"/>
              <w:bottom w:w="15" w:type="dxa"/>
              <w:right w:w="15" w:type="dxa"/>
            </w:tcMar>
            <w:vAlign w:val="center"/>
          </w:tcPr>
          <w:p w14:paraId="211E7813"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204 015</w:t>
            </w:r>
          </w:p>
        </w:tc>
        <w:tc>
          <w:tcPr>
            <w:tcW w:w="3572" w:type="dxa"/>
            <w:tcBorders>
              <w:right w:val="single" w:sz="8" w:space="0" w:color="000000"/>
            </w:tcBorders>
            <w:tcMar>
              <w:top w:w="15" w:type="dxa"/>
              <w:left w:w="15" w:type="dxa"/>
              <w:bottom w:w="15" w:type="dxa"/>
              <w:right w:w="15" w:type="dxa"/>
            </w:tcMar>
            <w:vAlign w:val="center"/>
          </w:tcPr>
          <w:p w14:paraId="28F13BE8"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 xml:space="preserve">Ł i </w:t>
            </w:r>
            <w:proofErr w:type="spellStart"/>
            <w:r w:rsidRPr="004B50B2">
              <w:rPr>
                <w:rFonts w:asciiTheme="minorHAnsi" w:hAnsiTheme="minorHAnsi" w:cstheme="minorHAnsi"/>
                <w:szCs w:val="22"/>
              </w:rPr>
              <w:t>Ps</w:t>
            </w:r>
            <w:proofErr w:type="spellEnd"/>
            <w:r w:rsidRPr="004B50B2">
              <w:rPr>
                <w:rFonts w:asciiTheme="minorHAnsi" w:hAnsiTheme="minorHAnsi" w:cstheme="minorHAnsi"/>
                <w:szCs w:val="22"/>
              </w:rPr>
              <w:t xml:space="preserve"> IV</w:t>
            </w:r>
          </w:p>
        </w:tc>
        <w:tc>
          <w:tcPr>
            <w:tcW w:w="3573" w:type="dxa"/>
            <w:tcBorders>
              <w:right w:val="single" w:sz="8" w:space="0" w:color="000000"/>
            </w:tcBorders>
            <w:tcMar>
              <w:top w:w="15" w:type="dxa"/>
              <w:left w:w="15" w:type="dxa"/>
              <w:bottom w:w="15" w:type="dxa"/>
              <w:right w:w="15" w:type="dxa"/>
            </w:tcMar>
            <w:vAlign w:val="center"/>
          </w:tcPr>
          <w:p w14:paraId="4994064D"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174 870</w:t>
            </w:r>
          </w:p>
        </w:tc>
      </w:tr>
      <w:tr w:rsidR="004B50B2" w:rsidRPr="004B50B2" w14:paraId="6AAC3237" w14:textId="77777777" w:rsidTr="00986EE2">
        <w:trPr>
          <w:trHeight w:val="30"/>
          <w:tblCellSpacing w:w="0" w:type="auto"/>
        </w:trPr>
        <w:tc>
          <w:tcPr>
            <w:tcW w:w="4037" w:type="dxa"/>
            <w:tcBorders>
              <w:right w:val="single" w:sz="8" w:space="0" w:color="000000"/>
            </w:tcBorders>
            <w:tcMar>
              <w:top w:w="15" w:type="dxa"/>
              <w:left w:w="15" w:type="dxa"/>
              <w:bottom w:w="15" w:type="dxa"/>
              <w:right w:w="15" w:type="dxa"/>
            </w:tcMar>
            <w:vAlign w:val="center"/>
          </w:tcPr>
          <w:p w14:paraId="1ADC192A" w14:textId="77777777" w:rsidR="004B50B2" w:rsidRPr="004B50B2" w:rsidRDefault="004B50B2" w:rsidP="004B50B2">
            <w:pPr>
              <w:jc w:val="center"/>
              <w:rPr>
                <w:rFonts w:asciiTheme="minorHAnsi" w:hAnsiTheme="minorHAnsi" w:cstheme="minorHAnsi"/>
                <w:szCs w:val="22"/>
              </w:rPr>
            </w:pPr>
            <w:proofErr w:type="spellStart"/>
            <w:r w:rsidRPr="004B50B2">
              <w:rPr>
                <w:rFonts w:asciiTheme="minorHAnsi" w:hAnsiTheme="minorHAnsi" w:cstheme="minorHAnsi"/>
                <w:szCs w:val="22"/>
              </w:rPr>
              <w:t>IVb</w:t>
            </w:r>
            <w:proofErr w:type="spellEnd"/>
          </w:p>
        </w:tc>
        <w:tc>
          <w:tcPr>
            <w:tcW w:w="4037" w:type="dxa"/>
            <w:tcBorders>
              <w:right w:val="single" w:sz="8" w:space="0" w:color="000000"/>
            </w:tcBorders>
            <w:tcMar>
              <w:top w:w="15" w:type="dxa"/>
              <w:left w:w="15" w:type="dxa"/>
              <w:bottom w:w="15" w:type="dxa"/>
              <w:right w:w="15" w:type="dxa"/>
            </w:tcMar>
            <w:vAlign w:val="center"/>
          </w:tcPr>
          <w:p w14:paraId="08BE32C2"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145 725</w:t>
            </w:r>
          </w:p>
        </w:tc>
        <w:tc>
          <w:tcPr>
            <w:tcW w:w="3572" w:type="dxa"/>
            <w:tcBorders>
              <w:right w:val="single" w:sz="8" w:space="0" w:color="000000"/>
            </w:tcBorders>
            <w:tcMar>
              <w:top w:w="15" w:type="dxa"/>
              <w:left w:w="15" w:type="dxa"/>
              <w:bottom w:w="15" w:type="dxa"/>
              <w:right w:w="15" w:type="dxa"/>
            </w:tcMar>
            <w:vAlign w:val="center"/>
          </w:tcPr>
          <w:p w14:paraId="03ADEF6F"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Ł V</w:t>
            </w:r>
          </w:p>
        </w:tc>
        <w:tc>
          <w:tcPr>
            <w:tcW w:w="3573" w:type="dxa"/>
            <w:tcBorders>
              <w:right w:val="single" w:sz="8" w:space="0" w:color="000000"/>
            </w:tcBorders>
            <w:tcMar>
              <w:top w:w="15" w:type="dxa"/>
              <w:left w:w="15" w:type="dxa"/>
              <w:bottom w:w="15" w:type="dxa"/>
              <w:right w:w="15" w:type="dxa"/>
            </w:tcMar>
            <w:vAlign w:val="center"/>
          </w:tcPr>
          <w:p w14:paraId="42C71638"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145 725</w:t>
            </w:r>
          </w:p>
        </w:tc>
      </w:tr>
      <w:tr w:rsidR="004B50B2" w:rsidRPr="004B50B2" w14:paraId="54D36DF5" w14:textId="77777777" w:rsidTr="00986EE2">
        <w:trPr>
          <w:trHeight w:val="30"/>
          <w:tblCellSpacing w:w="0" w:type="auto"/>
        </w:trPr>
        <w:tc>
          <w:tcPr>
            <w:tcW w:w="4037" w:type="dxa"/>
            <w:tcBorders>
              <w:right w:val="single" w:sz="8" w:space="0" w:color="000000"/>
            </w:tcBorders>
            <w:tcMar>
              <w:top w:w="15" w:type="dxa"/>
              <w:left w:w="15" w:type="dxa"/>
              <w:bottom w:w="15" w:type="dxa"/>
              <w:right w:w="15" w:type="dxa"/>
            </w:tcMar>
            <w:vAlign w:val="center"/>
          </w:tcPr>
          <w:p w14:paraId="6B0F59F2"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V</w:t>
            </w:r>
          </w:p>
        </w:tc>
        <w:tc>
          <w:tcPr>
            <w:tcW w:w="4037" w:type="dxa"/>
            <w:tcBorders>
              <w:right w:val="single" w:sz="8" w:space="0" w:color="000000"/>
            </w:tcBorders>
            <w:tcMar>
              <w:top w:w="15" w:type="dxa"/>
              <w:left w:w="15" w:type="dxa"/>
              <w:bottom w:w="15" w:type="dxa"/>
              <w:right w:w="15" w:type="dxa"/>
            </w:tcMar>
            <w:vAlign w:val="center"/>
          </w:tcPr>
          <w:p w14:paraId="46FA7D51"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116 580</w:t>
            </w:r>
          </w:p>
        </w:tc>
        <w:tc>
          <w:tcPr>
            <w:tcW w:w="3572" w:type="dxa"/>
            <w:tcBorders>
              <w:right w:val="single" w:sz="8" w:space="0" w:color="000000"/>
            </w:tcBorders>
            <w:tcMar>
              <w:top w:w="15" w:type="dxa"/>
              <w:left w:w="15" w:type="dxa"/>
              <w:bottom w:w="15" w:type="dxa"/>
              <w:right w:w="15" w:type="dxa"/>
            </w:tcMar>
            <w:vAlign w:val="center"/>
          </w:tcPr>
          <w:p w14:paraId="12A6758E" w14:textId="77777777" w:rsidR="004B50B2" w:rsidRPr="004B50B2" w:rsidRDefault="004B50B2" w:rsidP="004B50B2">
            <w:pPr>
              <w:jc w:val="center"/>
              <w:rPr>
                <w:rFonts w:asciiTheme="minorHAnsi" w:hAnsiTheme="minorHAnsi" w:cstheme="minorHAnsi"/>
                <w:szCs w:val="22"/>
              </w:rPr>
            </w:pPr>
            <w:proofErr w:type="spellStart"/>
            <w:r w:rsidRPr="004B50B2">
              <w:rPr>
                <w:rFonts w:asciiTheme="minorHAnsi" w:hAnsiTheme="minorHAnsi" w:cstheme="minorHAnsi"/>
                <w:szCs w:val="22"/>
              </w:rPr>
              <w:t>Ps</w:t>
            </w:r>
            <w:proofErr w:type="spellEnd"/>
            <w:r w:rsidRPr="004B50B2">
              <w:rPr>
                <w:rFonts w:asciiTheme="minorHAnsi" w:hAnsiTheme="minorHAnsi" w:cstheme="minorHAnsi"/>
                <w:szCs w:val="22"/>
              </w:rPr>
              <w:t xml:space="preserve"> V</w:t>
            </w:r>
          </w:p>
        </w:tc>
        <w:tc>
          <w:tcPr>
            <w:tcW w:w="3573" w:type="dxa"/>
            <w:tcBorders>
              <w:right w:val="single" w:sz="8" w:space="0" w:color="000000"/>
            </w:tcBorders>
            <w:tcMar>
              <w:top w:w="15" w:type="dxa"/>
              <w:left w:w="15" w:type="dxa"/>
              <w:bottom w:w="15" w:type="dxa"/>
              <w:right w:w="15" w:type="dxa"/>
            </w:tcMar>
            <w:vAlign w:val="center"/>
          </w:tcPr>
          <w:p w14:paraId="16F875FF"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116 580</w:t>
            </w:r>
          </w:p>
        </w:tc>
      </w:tr>
      <w:tr w:rsidR="004B50B2" w:rsidRPr="004B50B2" w14:paraId="11A3594D" w14:textId="77777777" w:rsidTr="00986EE2">
        <w:trPr>
          <w:trHeight w:val="30"/>
          <w:tblCellSpacing w:w="0" w:type="auto"/>
        </w:trPr>
        <w:tc>
          <w:tcPr>
            <w:tcW w:w="4037" w:type="dxa"/>
            <w:tcBorders>
              <w:bottom w:val="single" w:sz="8" w:space="0" w:color="000000"/>
              <w:right w:val="single" w:sz="8" w:space="0" w:color="000000"/>
            </w:tcBorders>
            <w:tcMar>
              <w:top w:w="15" w:type="dxa"/>
              <w:left w:w="15" w:type="dxa"/>
              <w:bottom w:w="15" w:type="dxa"/>
              <w:right w:w="15" w:type="dxa"/>
            </w:tcMar>
            <w:vAlign w:val="center"/>
          </w:tcPr>
          <w:p w14:paraId="4E2E444B"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VI</w:t>
            </w:r>
          </w:p>
        </w:tc>
        <w:tc>
          <w:tcPr>
            <w:tcW w:w="4037" w:type="dxa"/>
            <w:tcBorders>
              <w:bottom w:val="single" w:sz="8" w:space="0" w:color="000000"/>
              <w:right w:val="single" w:sz="8" w:space="0" w:color="000000"/>
            </w:tcBorders>
            <w:tcMar>
              <w:top w:w="15" w:type="dxa"/>
              <w:left w:w="15" w:type="dxa"/>
              <w:bottom w:w="15" w:type="dxa"/>
              <w:right w:w="15" w:type="dxa"/>
            </w:tcMar>
            <w:vAlign w:val="center"/>
          </w:tcPr>
          <w:p w14:paraId="5FFEC77D"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87 435</w:t>
            </w:r>
          </w:p>
        </w:tc>
        <w:tc>
          <w:tcPr>
            <w:tcW w:w="3572" w:type="dxa"/>
            <w:tcBorders>
              <w:bottom w:val="single" w:sz="8" w:space="0" w:color="000000"/>
              <w:right w:val="single" w:sz="8" w:space="0" w:color="000000"/>
            </w:tcBorders>
            <w:tcMar>
              <w:top w:w="15" w:type="dxa"/>
              <w:left w:w="15" w:type="dxa"/>
              <w:bottom w:w="15" w:type="dxa"/>
              <w:right w:w="15" w:type="dxa"/>
            </w:tcMar>
            <w:vAlign w:val="center"/>
          </w:tcPr>
          <w:p w14:paraId="4C37E2DF"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 xml:space="preserve">Ł i </w:t>
            </w:r>
            <w:proofErr w:type="spellStart"/>
            <w:r w:rsidRPr="004B50B2">
              <w:rPr>
                <w:rFonts w:asciiTheme="minorHAnsi" w:hAnsiTheme="minorHAnsi" w:cstheme="minorHAnsi"/>
                <w:szCs w:val="22"/>
              </w:rPr>
              <w:t>Ps</w:t>
            </w:r>
            <w:proofErr w:type="spellEnd"/>
            <w:r w:rsidRPr="004B50B2">
              <w:rPr>
                <w:rFonts w:asciiTheme="minorHAnsi" w:hAnsiTheme="minorHAnsi" w:cstheme="minorHAnsi"/>
                <w:szCs w:val="22"/>
              </w:rPr>
              <w:t xml:space="preserve"> VI</w:t>
            </w:r>
          </w:p>
        </w:tc>
        <w:tc>
          <w:tcPr>
            <w:tcW w:w="3573" w:type="dxa"/>
            <w:tcBorders>
              <w:bottom w:val="single" w:sz="8" w:space="0" w:color="000000"/>
              <w:right w:val="single" w:sz="8" w:space="0" w:color="000000"/>
            </w:tcBorders>
            <w:tcMar>
              <w:top w:w="15" w:type="dxa"/>
              <w:left w:w="15" w:type="dxa"/>
              <w:bottom w:w="15" w:type="dxa"/>
              <w:right w:w="15" w:type="dxa"/>
            </w:tcMar>
            <w:vAlign w:val="center"/>
          </w:tcPr>
          <w:p w14:paraId="17076466" w14:textId="77777777" w:rsidR="004B50B2" w:rsidRPr="004B50B2" w:rsidRDefault="004B50B2" w:rsidP="004B50B2">
            <w:pPr>
              <w:jc w:val="center"/>
              <w:rPr>
                <w:rFonts w:asciiTheme="minorHAnsi" w:hAnsiTheme="minorHAnsi" w:cstheme="minorHAnsi"/>
                <w:szCs w:val="22"/>
              </w:rPr>
            </w:pPr>
            <w:r w:rsidRPr="004B50B2">
              <w:rPr>
                <w:rFonts w:asciiTheme="minorHAnsi" w:hAnsiTheme="minorHAnsi" w:cstheme="minorHAnsi"/>
                <w:szCs w:val="22"/>
              </w:rPr>
              <w:t>87 435</w:t>
            </w:r>
          </w:p>
        </w:tc>
      </w:tr>
    </w:tbl>
    <w:p w14:paraId="11AFB031" w14:textId="77777777" w:rsidR="004B50B2" w:rsidRPr="00C06D7C" w:rsidRDefault="004B50B2" w:rsidP="001B32D4">
      <w:pPr>
        <w:rPr>
          <w:rFonts w:asciiTheme="minorHAnsi" w:hAnsiTheme="minorHAnsi" w:cstheme="minorHAnsi"/>
          <w:sz w:val="22"/>
          <w:szCs w:val="22"/>
        </w:rPr>
      </w:pPr>
    </w:p>
    <w:p w14:paraId="700A45D4" w14:textId="2C7FD488" w:rsidR="004B50B2" w:rsidRDefault="004B50B2" w:rsidP="00C06D7C">
      <w:pPr>
        <w:rPr>
          <w:rFonts w:asciiTheme="minorHAnsi" w:hAnsiTheme="minorHAnsi" w:cstheme="minorHAnsi"/>
          <w:sz w:val="22"/>
          <w:szCs w:val="22"/>
        </w:rPr>
      </w:pPr>
      <w:r w:rsidRPr="004B50B2">
        <w:rPr>
          <w:rFonts w:asciiTheme="minorHAnsi" w:hAnsiTheme="minorHAnsi" w:cstheme="minorHAnsi"/>
          <w:sz w:val="22"/>
          <w:szCs w:val="22"/>
        </w:rPr>
        <w:t>Wyłączenie następuje nieodpłatnie tylko w przypadku przeznaczenia gruntów</w:t>
      </w:r>
      <w:r>
        <w:rPr>
          <w:rFonts w:asciiTheme="minorHAnsi" w:hAnsiTheme="minorHAnsi" w:cstheme="minorHAnsi"/>
          <w:sz w:val="22"/>
          <w:szCs w:val="22"/>
        </w:rPr>
        <w:t xml:space="preserve"> o powierzchni:</w:t>
      </w:r>
    </w:p>
    <w:p w14:paraId="60284CEE" w14:textId="77777777" w:rsidR="004B50B2" w:rsidRDefault="004B50B2" w:rsidP="004B50B2">
      <w:pPr>
        <w:pStyle w:val="Akapitzlist"/>
        <w:numPr>
          <w:ilvl w:val="0"/>
          <w:numId w:val="20"/>
        </w:numPr>
        <w:rPr>
          <w:rFonts w:asciiTheme="minorHAnsi" w:hAnsiTheme="minorHAnsi" w:cstheme="minorHAnsi"/>
          <w:sz w:val="22"/>
          <w:szCs w:val="22"/>
        </w:rPr>
      </w:pPr>
      <w:r w:rsidRPr="004B50B2">
        <w:rPr>
          <w:rFonts w:asciiTheme="minorHAnsi" w:hAnsiTheme="minorHAnsi" w:cstheme="minorHAnsi"/>
          <w:sz w:val="22"/>
          <w:szCs w:val="22"/>
        </w:rPr>
        <w:t>do 0,05 ha na cele budowy budynku mies</w:t>
      </w:r>
      <w:r>
        <w:rPr>
          <w:rFonts w:asciiTheme="minorHAnsi" w:hAnsiTheme="minorHAnsi" w:cstheme="minorHAnsi"/>
          <w:sz w:val="22"/>
          <w:szCs w:val="22"/>
        </w:rPr>
        <w:t xml:space="preserve">zkalnego jednorodzinnego </w:t>
      </w:r>
    </w:p>
    <w:p w14:paraId="01C1AE23" w14:textId="051C2493" w:rsidR="005C4F33" w:rsidRPr="004B50B2" w:rsidRDefault="004B50B2" w:rsidP="004B50B2">
      <w:pPr>
        <w:pStyle w:val="Akapitzlist"/>
        <w:numPr>
          <w:ilvl w:val="0"/>
          <w:numId w:val="20"/>
        </w:numPr>
        <w:rPr>
          <w:rFonts w:asciiTheme="minorHAnsi" w:hAnsiTheme="minorHAnsi" w:cstheme="minorHAnsi"/>
          <w:sz w:val="22"/>
          <w:szCs w:val="22"/>
        </w:rPr>
      </w:pPr>
      <w:r w:rsidRPr="004B50B2">
        <w:rPr>
          <w:rFonts w:asciiTheme="minorHAnsi" w:hAnsiTheme="minorHAnsi" w:cstheme="minorHAnsi"/>
          <w:sz w:val="22"/>
          <w:szCs w:val="22"/>
        </w:rPr>
        <w:t>do 0,02 ha na każdy lokal mieszkalny, w przypadku budynku wielorodzinnego.</w:t>
      </w:r>
    </w:p>
    <w:p w14:paraId="6D82F7FB" w14:textId="77777777" w:rsidR="00C06D7C" w:rsidRPr="00C06D7C" w:rsidRDefault="00C06D7C" w:rsidP="00C06D7C">
      <w:pPr>
        <w:rPr>
          <w:rFonts w:asciiTheme="minorHAnsi" w:hAnsiTheme="minorHAnsi" w:cstheme="minorHAnsi"/>
          <w:sz w:val="22"/>
          <w:szCs w:val="22"/>
        </w:rPr>
      </w:pPr>
    </w:p>
    <w:p w14:paraId="6446A93A" w14:textId="3639ADDE" w:rsidR="00D526E8" w:rsidRPr="001F65A0" w:rsidRDefault="00C06D7C" w:rsidP="001F65A0">
      <w:pPr>
        <w:pStyle w:val="Akapitzlist"/>
        <w:numPr>
          <w:ilvl w:val="0"/>
          <w:numId w:val="27"/>
        </w:numPr>
        <w:rPr>
          <w:rFonts w:asciiTheme="minorHAnsi" w:hAnsiTheme="minorHAnsi" w:cstheme="minorHAnsi"/>
          <w:b/>
          <w:sz w:val="22"/>
          <w:szCs w:val="22"/>
        </w:rPr>
      </w:pPr>
      <w:r w:rsidRPr="00633D77">
        <w:rPr>
          <w:rFonts w:asciiTheme="minorHAnsi" w:hAnsiTheme="minorHAnsi" w:cstheme="minorHAnsi"/>
          <w:b/>
          <w:sz w:val="22"/>
          <w:szCs w:val="22"/>
        </w:rPr>
        <w:t>CZAS ZAŁATWIENIA SPRAWY</w:t>
      </w:r>
    </w:p>
    <w:p w14:paraId="20B5591E" w14:textId="329FD44A" w:rsidR="00591564" w:rsidRDefault="00F24F9B" w:rsidP="00F24F9B">
      <w:pPr>
        <w:rPr>
          <w:rFonts w:asciiTheme="minorHAnsi" w:hAnsiTheme="minorHAnsi" w:cstheme="minorHAnsi"/>
          <w:sz w:val="22"/>
          <w:szCs w:val="22"/>
        </w:rPr>
      </w:pPr>
      <w:r w:rsidRPr="00F24F9B">
        <w:rPr>
          <w:rFonts w:asciiTheme="minorHAnsi" w:hAnsiTheme="minorHAnsi" w:cstheme="minorHAnsi"/>
          <w:sz w:val="22"/>
          <w:szCs w:val="22"/>
        </w:rPr>
        <w:t>Termin załatwienia sprawy określają przepisy kodeksu postępowania administracyjnego.</w:t>
      </w:r>
    </w:p>
    <w:p w14:paraId="389FE6A3" w14:textId="77777777" w:rsidR="00F24F9B" w:rsidRDefault="00F24F9B" w:rsidP="00F24F9B">
      <w:pPr>
        <w:rPr>
          <w:rFonts w:asciiTheme="minorHAnsi" w:hAnsiTheme="minorHAnsi" w:cstheme="minorHAnsi"/>
          <w:sz w:val="22"/>
          <w:szCs w:val="22"/>
        </w:rPr>
      </w:pPr>
    </w:p>
    <w:p w14:paraId="4AABD108" w14:textId="4B3AA7CA" w:rsidR="008A6653" w:rsidRPr="001F65A0" w:rsidRDefault="008A6653" w:rsidP="008A6653">
      <w:pPr>
        <w:pStyle w:val="Akapitzlist"/>
        <w:numPr>
          <w:ilvl w:val="0"/>
          <w:numId w:val="27"/>
        </w:numPr>
        <w:rPr>
          <w:rFonts w:asciiTheme="minorHAnsi" w:hAnsiTheme="minorHAnsi" w:cstheme="minorHAnsi"/>
          <w:b/>
          <w:sz w:val="22"/>
          <w:szCs w:val="22"/>
        </w:rPr>
      </w:pPr>
      <w:r w:rsidRPr="00633D77">
        <w:rPr>
          <w:rFonts w:asciiTheme="minorHAnsi" w:hAnsiTheme="minorHAnsi" w:cstheme="minorHAnsi"/>
          <w:b/>
          <w:sz w:val="22"/>
          <w:szCs w:val="22"/>
        </w:rPr>
        <w:t>TRYB ODWOŁAWCZY</w:t>
      </w:r>
    </w:p>
    <w:p w14:paraId="4C8C79CB" w14:textId="790F6BD8" w:rsidR="008A6653" w:rsidRPr="008A6653" w:rsidRDefault="008A6653" w:rsidP="008A6653">
      <w:pPr>
        <w:rPr>
          <w:rFonts w:asciiTheme="minorHAnsi" w:hAnsiTheme="minorHAnsi" w:cstheme="minorHAnsi"/>
          <w:sz w:val="22"/>
          <w:szCs w:val="22"/>
        </w:rPr>
      </w:pPr>
      <w:r w:rsidRPr="008A6653">
        <w:rPr>
          <w:rFonts w:asciiTheme="minorHAnsi" w:hAnsiTheme="minorHAnsi" w:cstheme="minorHAnsi"/>
          <w:sz w:val="22"/>
          <w:szCs w:val="22"/>
        </w:rPr>
        <w:t>Od decyzji przysługuje stronom odwołanie do Samo</w:t>
      </w:r>
      <w:r>
        <w:rPr>
          <w:rFonts w:asciiTheme="minorHAnsi" w:hAnsiTheme="minorHAnsi" w:cstheme="minorHAnsi"/>
          <w:sz w:val="22"/>
          <w:szCs w:val="22"/>
        </w:rPr>
        <w:t xml:space="preserve">rządowego Kolegium Odwoławczego </w:t>
      </w:r>
      <w:r w:rsidRPr="008A6653">
        <w:rPr>
          <w:rFonts w:asciiTheme="minorHAnsi" w:hAnsiTheme="minorHAnsi" w:cstheme="minorHAnsi"/>
          <w:sz w:val="22"/>
          <w:szCs w:val="22"/>
        </w:rPr>
        <w:t>za pośrednictwem Starosty Kamiennogórskiego w terminie 14 dni od dnia jej doręczenia.</w:t>
      </w:r>
    </w:p>
    <w:sectPr w:rsidR="008A6653" w:rsidRPr="008A6653" w:rsidSect="0030590A">
      <w:footerReference w:type="even" r:id="rId8"/>
      <w:footerReference w:type="default" r:id="rId9"/>
      <w:headerReference w:type="first" r:id="rId10"/>
      <w:type w:val="continuous"/>
      <w:pgSz w:w="11907" w:h="16840" w:code="9"/>
      <w:pgMar w:top="612" w:right="1418" w:bottom="1134" w:left="1418" w:header="958" w:footer="95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9640D" w14:textId="77777777" w:rsidR="008C070C" w:rsidRDefault="008C070C">
      <w:r>
        <w:separator/>
      </w:r>
    </w:p>
  </w:endnote>
  <w:endnote w:type="continuationSeparator" w:id="0">
    <w:p w14:paraId="3B47FFC7" w14:textId="77777777" w:rsidR="008C070C" w:rsidRDefault="008C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918CD" w14:textId="77777777" w:rsidR="005959D9" w:rsidRDefault="00051F2C">
    <w:pPr>
      <w:pStyle w:val="Stopka"/>
      <w:framePr w:wrap="around" w:vAnchor="text" w:hAnchor="margin" w:xAlign="right" w:y="1"/>
      <w:rPr>
        <w:rStyle w:val="Numerstrony"/>
      </w:rPr>
    </w:pPr>
    <w:r>
      <w:rPr>
        <w:rStyle w:val="Numerstrony"/>
      </w:rPr>
      <w:fldChar w:fldCharType="begin"/>
    </w:r>
    <w:r w:rsidR="005959D9">
      <w:rPr>
        <w:rStyle w:val="Numerstrony"/>
      </w:rPr>
      <w:instrText xml:space="preserve">PAGE  </w:instrText>
    </w:r>
    <w:r>
      <w:rPr>
        <w:rStyle w:val="Numerstrony"/>
      </w:rPr>
      <w:fldChar w:fldCharType="end"/>
    </w:r>
  </w:p>
  <w:p w14:paraId="28995A59" w14:textId="77777777" w:rsidR="005959D9" w:rsidRDefault="005959D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7A4B" w14:textId="4294DCC1" w:rsidR="00A751CD" w:rsidRDefault="006855EB" w:rsidP="006855EB">
    <w:pPr>
      <w:pStyle w:val="Stopka"/>
      <w:jc w:val="right"/>
    </w:pPr>
    <w:r>
      <w:fldChar w:fldCharType="begin"/>
    </w:r>
    <w:r>
      <w:instrText xml:space="preserve"> page </w:instrText>
    </w:r>
    <w:r>
      <w:fldChar w:fldCharType="separate"/>
    </w:r>
    <w:r w:rsidR="00633D7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E92AD" w14:textId="77777777" w:rsidR="008C070C" w:rsidRDefault="008C070C">
      <w:r>
        <w:separator/>
      </w:r>
    </w:p>
  </w:footnote>
  <w:footnote w:type="continuationSeparator" w:id="0">
    <w:p w14:paraId="609A5D06" w14:textId="77777777" w:rsidR="008C070C" w:rsidRDefault="008C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18" w:space="0" w:color="auto"/>
      </w:tblBorders>
      <w:tblLook w:val="04A0" w:firstRow="1" w:lastRow="0" w:firstColumn="1" w:lastColumn="0" w:noHBand="0" w:noVBand="1"/>
    </w:tblPr>
    <w:tblGrid>
      <w:gridCol w:w="1560"/>
      <w:gridCol w:w="7511"/>
    </w:tblGrid>
    <w:tr w:rsidR="00757AAA" w14:paraId="6592081E" w14:textId="77777777" w:rsidTr="002E243C">
      <w:trPr>
        <w:trHeight w:val="1555"/>
      </w:trPr>
      <w:tc>
        <w:tcPr>
          <w:tcW w:w="1560" w:type="dxa"/>
          <w:tcBorders>
            <w:bottom w:val="nil"/>
          </w:tcBorders>
        </w:tcPr>
        <w:p w14:paraId="0AA1DD7A" w14:textId="2F3A1476" w:rsidR="00E155B4" w:rsidRDefault="00F54CD1" w:rsidP="00D949D3">
          <w:pPr>
            <w:pStyle w:val="Adreszwrotnynakopercie"/>
            <w:tabs>
              <w:tab w:val="left" w:pos="2910"/>
            </w:tabs>
            <w:spacing w:after="60"/>
            <w:ind w:left="-142" w:right="-109"/>
            <w:jc w:val="center"/>
          </w:pPr>
          <w:r>
            <w:rPr>
              <w:noProof/>
            </w:rPr>
            <w:drawing>
              <wp:inline distT="0" distB="0" distL="0" distR="0" wp14:anchorId="13A0D1B1" wp14:editId="472273D7">
                <wp:extent cx="876224" cy="1069676"/>
                <wp:effectExtent l="0" t="0" r="635"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
                          <a:extLst>
                            <a:ext uri="{28A0092B-C50C-407E-A947-70E740481C1C}">
                              <a14:useLocalDpi xmlns:a14="http://schemas.microsoft.com/office/drawing/2010/main" val="0"/>
                            </a:ext>
                          </a:extLst>
                        </a:blip>
                        <a:srcRect t="12393"/>
                        <a:stretch>
                          <a:fillRect/>
                        </a:stretch>
                      </pic:blipFill>
                      <pic:spPr bwMode="auto">
                        <a:xfrm>
                          <a:off x="0" y="0"/>
                          <a:ext cx="879598" cy="1073795"/>
                        </a:xfrm>
                        <a:prstGeom prst="rect">
                          <a:avLst/>
                        </a:prstGeom>
                        <a:noFill/>
                        <a:ln>
                          <a:noFill/>
                        </a:ln>
                      </pic:spPr>
                    </pic:pic>
                  </a:graphicData>
                </a:graphic>
              </wp:inline>
            </w:drawing>
          </w:r>
        </w:p>
      </w:tc>
      <w:tc>
        <w:tcPr>
          <w:tcW w:w="7511" w:type="dxa"/>
          <w:tcBorders>
            <w:bottom w:val="nil"/>
          </w:tcBorders>
        </w:tcPr>
        <w:sdt>
          <w:sdtPr>
            <w:rPr>
              <w:rStyle w:val="SNAGWEKZnak"/>
              <w:rFonts w:ascii="Tahoma" w:hAnsi="Tahoma" w:cs="Tahoma"/>
              <w:b/>
              <w:bCs/>
              <w:spacing w:val="2"/>
            </w:rPr>
            <w:id w:val="-251672616"/>
            <w:placeholder>
              <w:docPart w:val="DefaultPlaceholder_-1854013438"/>
            </w:placeholder>
            <w:comboBox>
              <w:listItem w:displayText="STAROSTWO POWIATOWE W KAMIENNEJ GÓRZE" w:value="STAROSTWO POWIATOWE W KAMIENNEJ GÓRZE"/>
              <w:listItem w:displayText="STAROSTA KAMIENNOGÓRSKI" w:value="STAROSTA KAMIENNOGÓRSKI"/>
              <w:listItem w:displayText="POWIAT KAMIENNOGÓRSKI" w:value="POWIAT KAMIENNOGÓRSKI"/>
              <w:listItem w:displayText="ZARZĄD POWIATU KAMIENNOGÓRSKIEGO" w:value="ZARZĄD POWIATU KAMIENNOGÓRSKIEGO"/>
              <w:listItem w:displayText="WICESTAROSTA KAMIENNOGÓRSKI" w:value="WICESTAROSTA KAMIENNOGÓRSKI"/>
              <w:listItem w:displayText="RADA POWIATU KAMIENNOGÓRSKIEGO" w:value="RADA POWIATU KAMIENNOGÓRSKIEGO"/>
              <w:listItem w:displayText="PRZEWODNICZĄCA RADY POWIATU KAMIENNOGÓRSKIEGO" w:value="PRZEWODNICZĄCA RADY POWIATU KAMIENNOGÓRSKIEGO"/>
              <w:listItem w:displayText="PRZEWODNICZĄCY RADY POWIATU KAMIENNOGÓRSKIEGO" w:value="PRZEWODNICZĄCY RADY POWIATU KAMIENNOGÓRSKIEGO"/>
            </w:comboBox>
          </w:sdtPr>
          <w:sdtContent>
            <w:p w14:paraId="034D3FD3" w14:textId="5048AFE8" w:rsidR="00405939" w:rsidRPr="00061B06" w:rsidRDefault="006C1A86" w:rsidP="000278F6">
              <w:pPr>
                <w:pStyle w:val="SNAGWEK"/>
                <w:spacing w:line="276" w:lineRule="auto"/>
                <w:rPr>
                  <w:rFonts w:ascii="Tahoma" w:hAnsi="Tahoma" w:cs="Tahoma"/>
                  <w:spacing w:val="2"/>
                </w:rPr>
              </w:pPr>
              <w:r>
                <w:rPr>
                  <w:rStyle w:val="SNAGWEKZnak"/>
                  <w:rFonts w:ascii="Tahoma" w:hAnsi="Tahoma" w:cs="Tahoma"/>
                  <w:b/>
                  <w:bCs/>
                  <w:spacing w:val="2"/>
                </w:rPr>
                <w:t>STAROSTWO POWIATOWE W KAMIENNEJ GÓRZE</w:t>
              </w:r>
            </w:p>
          </w:sdtContent>
        </w:sdt>
        <w:p w14:paraId="1366B09C" w14:textId="0BD5A7D4" w:rsidR="00E155B4" w:rsidRPr="00765E9E" w:rsidRDefault="00D84C4D" w:rsidP="002E243C">
          <w:pPr>
            <w:pStyle w:val="SNAGDANE"/>
            <w:rPr>
              <w:spacing w:val="8"/>
            </w:rPr>
          </w:pPr>
          <w:r w:rsidRPr="00765E9E">
            <w:rPr>
              <w:spacing w:val="8"/>
              <w:sz w:val="22"/>
              <w:szCs w:val="22"/>
            </w:rPr>
            <w:t>u</w:t>
          </w:r>
          <w:r w:rsidR="00E155B4" w:rsidRPr="00765E9E">
            <w:rPr>
              <w:spacing w:val="8"/>
              <w:sz w:val="22"/>
              <w:szCs w:val="22"/>
            </w:rPr>
            <w:t>l. Wł. Broniewskiego 15</w:t>
          </w:r>
          <w:r w:rsidR="00AC5853" w:rsidRPr="00765E9E">
            <w:rPr>
              <w:spacing w:val="8"/>
              <w:sz w:val="22"/>
              <w:szCs w:val="22"/>
            </w:rPr>
            <w:br/>
          </w:r>
          <w:r w:rsidR="00E155B4" w:rsidRPr="00765E9E">
            <w:rPr>
              <w:spacing w:val="8"/>
              <w:sz w:val="22"/>
              <w:szCs w:val="22"/>
            </w:rPr>
            <w:t>58-400 Kamienna Góra</w:t>
          </w:r>
          <w:r w:rsidR="00AC5853" w:rsidRPr="00765E9E">
            <w:rPr>
              <w:spacing w:val="8"/>
              <w:sz w:val="22"/>
              <w:szCs w:val="22"/>
            </w:rPr>
            <w:br/>
          </w:r>
          <w:r w:rsidR="00E155B4" w:rsidRPr="00765E9E">
            <w:rPr>
              <w:spacing w:val="8"/>
              <w:sz w:val="22"/>
              <w:szCs w:val="22"/>
            </w:rPr>
            <w:t>Tel.: 75 6450 100</w:t>
          </w:r>
        </w:p>
      </w:tc>
    </w:tr>
  </w:tbl>
  <w:p w14:paraId="5DB46F0B" w14:textId="0F0433E7" w:rsidR="0039661D" w:rsidRPr="00AC5853" w:rsidRDefault="0039661D" w:rsidP="008F1A64">
    <w:pPr>
      <w:pStyle w:val="Nagwek"/>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1077"/>
    <w:multiLevelType w:val="singleLevel"/>
    <w:tmpl w:val="D8D4D12C"/>
    <w:lvl w:ilvl="0">
      <w:start w:val="1"/>
      <w:numFmt w:val="decimal"/>
      <w:lvlText w:val="%1)"/>
      <w:lvlJc w:val="left"/>
      <w:pPr>
        <w:tabs>
          <w:tab w:val="num" w:pos="360"/>
        </w:tabs>
        <w:ind w:left="360" w:hanging="360"/>
      </w:pPr>
    </w:lvl>
  </w:abstractNum>
  <w:abstractNum w:abstractNumId="1" w15:restartNumberingAfterBreak="0">
    <w:nsid w:val="1C7A1F89"/>
    <w:multiLevelType w:val="hybridMultilevel"/>
    <w:tmpl w:val="05785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C740E5"/>
    <w:multiLevelType w:val="hybridMultilevel"/>
    <w:tmpl w:val="EFF8BE26"/>
    <w:lvl w:ilvl="0" w:tplc="FFFFFFFF">
      <w:start w:val="1"/>
      <w:numFmt w:val="decimal"/>
      <w:lvlText w:val="%1."/>
      <w:lvlJc w:val="left"/>
      <w:pPr>
        <w:tabs>
          <w:tab w:val="num" w:pos="720"/>
        </w:tabs>
        <w:ind w:left="720" w:hanging="360"/>
      </w:pPr>
      <w:rPr>
        <w:rFonts w:hint="default"/>
      </w:rPr>
    </w:lvl>
    <w:lvl w:ilvl="1" w:tplc="FFFFFFFF">
      <w:start w:val="5"/>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6AF3F27"/>
    <w:multiLevelType w:val="hybridMultilevel"/>
    <w:tmpl w:val="F0DCD17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81B5124"/>
    <w:multiLevelType w:val="hybridMultilevel"/>
    <w:tmpl w:val="1B0ACD4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88C3E9E"/>
    <w:multiLevelType w:val="singleLevel"/>
    <w:tmpl w:val="37E252A4"/>
    <w:lvl w:ilvl="0">
      <w:start w:val="1"/>
      <w:numFmt w:val="bullet"/>
      <w:pStyle w:val="Listapunktowana"/>
      <w:lvlText w:val=""/>
      <w:lvlJc w:val="left"/>
      <w:pPr>
        <w:tabs>
          <w:tab w:val="num" w:pos="360"/>
        </w:tabs>
        <w:ind w:left="360" w:hanging="360"/>
      </w:pPr>
      <w:rPr>
        <w:rFonts w:ascii="Wingdings" w:hAnsi="Wingdings" w:hint="default"/>
      </w:rPr>
    </w:lvl>
  </w:abstractNum>
  <w:abstractNum w:abstractNumId="6" w15:restartNumberingAfterBreak="0">
    <w:nsid w:val="2A262D76"/>
    <w:multiLevelType w:val="hybridMultilevel"/>
    <w:tmpl w:val="7E2CDA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45F6706"/>
    <w:multiLevelType w:val="hybridMultilevel"/>
    <w:tmpl w:val="CD3E490C"/>
    <w:lvl w:ilvl="0" w:tplc="04150005">
      <w:start w:val="1"/>
      <w:numFmt w:val="bullet"/>
      <w:lvlText w:val=""/>
      <w:lvlJc w:val="left"/>
      <w:pPr>
        <w:ind w:left="1494" w:hanging="360"/>
      </w:pPr>
      <w:rPr>
        <w:rFonts w:ascii="Wingdings" w:hAnsi="Wingdings" w:hint="default"/>
      </w:rPr>
    </w:lvl>
    <w:lvl w:ilvl="1" w:tplc="04150019">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8" w15:restartNumberingAfterBreak="0">
    <w:nsid w:val="36063A36"/>
    <w:multiLevelType w:val="singleLevel"/>
    <w:tmpl w:val="6B2600BC"/>
    <w:lvl w:ilvl="0">
      <w:start w:val="1"/>
      <w:numFmt w:val="bullet"/>
      <w:lvlText w:val=""/>
      <w:lvlJc w:val="left"/>
      <w:pPr>
        <w:tabs>
          <w:tab w:val="num" w:pos="720"/>
        </w:tabs>
        <w:ind w:left="720" w:hanging="360"/>
      </w:pPr>
      <w:rPr>
        <w:rFonts w:ascii="Wingdings" w:hAnsi="Wingdings" w:hint="default"/>
      </w:rPr>
    </w:lvl>
  </w:abstractNum>
  <w:abstractNum w:abstractNumId="9" w15:restartNumberingAfterBreak="0">
    <w:nsid w:val="395A5E4A"/>
    <w:multiLevelType w:val="hybridMultilevel"/>
    <w:tmpl w:val="FDA8A1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44040AF3"/>
    <w:multiLevelType w:val="hybridMultilevel"/>
    <w:tmpl w:val="76AAC83E"/>
    <w:lvl w:ilvl="0" w:tplc="66ECE796">
      <w:start w:val="1"/>
      <w:numFmt w:val="bullet"/>
      <w:lvlText w:val=""/>
      <w:lvlJc w:val="left"/>
      <w:pPr>
        <w:ind w:left="1530" w:hanging="360"/>
      </w:pPr>
      <w:rPr>
        <w:rFonts w:ascii="Symbol" w:hAnsi="Symbol" w:hint="default"/>
      </w:rPr>
    </w:lvl>
    <w:lvl w:ilvl="1" w:tplc="04150003" w:tentative="1">
      <w:start w:val="1"/>
      <w:numFmt w:val="bullet"/>
      <w:lvlText w:val="o"/>
      <w:lvlJc w:val="left"/>
      <w:pPr>
        <w:ind w:left="2250" w:hanging="360"/>
      </w:pPr>
      <w:rPr>
        <w:rFonts w:ascii="Courier New" w:hAnsi="Courier New" w:cs="Courier New" w:hint="default"/>
      </w:rPr>
    </w:lvl>
    <w:lvl w:ilvl="2" w:tplc="04150005" w:tentative="1">
      <w:start w:val="1"/>
      <w:numFmt w:val="bullet"/>
      <w:lvlText w:val=""/>
      <w:lvlJc w:val="left"/>
      <w:pPr>
        <w:ind w:left="2970" w:hanging="360"/>
      </w:pPr>
      <w:rPr>
        <w:rFonts w:ascii="Wingdings" w:hAnsi="Wingdings" w:hint="default"/>
      </w:rPr>
    </w:lvl>
    <w:lvl w:ilvl="3" w:tplc="04150001" w:tentative="1">
      <w:start w:val="1"/>
      <w:numFmt w:val="bullet"/>
      <w:lvlText w:val=""/>
      <w:lvlJc w:val="left"/>
      <w:pPr>
        <w:ind w:left="3690" w:hanging="360"/>
      </w:pPr>
      <w:rPr>
        <w:rFonts w:ascii="Symbol" w:hAnsi="Symbol" w:hint="default"/>
      </w:rPr>
    </w:lvl>
    <w:lvl w:ilvl="4" w:tplc="04150003" w:tentative="1">
      <w:start w:val="1"/>
      <w:numFmt w:val="bullet"/>
      <w:lvlText w:val="o"/>
      <w:lvlJc w:val="left"/>
      <w:pPr>
        <w:ind w:left="4410" w:hanging="360"/>
      </w:pPr>
      <w:rPr>
        <w:rFonts w:ascii="Courier New" w:hAnsi="Courier New" w:cs="Courier New" w:hint="default"/>
      </w:rPr>
    </w:lvl>
    <w:lvl w:ilvl="5" w:tplc="04150005" w:tentative="1">
      <w:start w:val="1"/>
      <w:numFmt w:val="bullet"/>
      <w:lvlText w:val=""/>
      <w:lvlJc w:val="left"/>
      <w:pPr>
        <w:ind w:left="5130" w:hanging="360"/>
      </w:pPr>
      <w:rPr>
        <w:rFonts w:ascii="Wingdings" w:hAnsi="Wingdings" w:hint="default"/>
      </w:rPr>
    </w:lvl>
    <w:lvl w:ilvl="6" w:tplc="04150001" w:tentative="1">
      <w:start w:val="1"/>
      <w:numFmt w:val="bullet"/>
      <w:lvlText w:val=""/>
      <w:lvlJc w:val="left"/>
      <w:pPr>
        <w:ind w:left="5850" w:hanging="360"/>
      </w:pPr>
      <w:rPr>
        <w:rFonts w:ascii="Symbol" w:hAnsi="Symbol" w:hint="default"/>
      </w:rPr>
    </w:lvl>
    <w:lvl w:ilvl="7" w:tplc="04150003" w:tentative="1">
      <w:start w:val="1"/>
      <w:numFmt w:val="bullet"/>
      <w:lvlText w:val="o"/>
      <w:lvlJc w:val="left"/>
      <w:pPr>
        <w:ind w:left="6570" w:hanging="360"/>
      </w:pPr>
      <w:rPr>
        <w:rFonts w:ascii="Courier New" w:hAnsi="Courier New" w:cs="Courier New" w:hint="default"/>
      </w:rPr>
    </w:lvl>
    <w:lvl w:ilvl="8" w:tplc="04150005" w:tentative="1">
      <w:start w:val="1"/>
      <w:numFmt w:val="bullet"/>
      <w:lvlText w:val=""/>
      <w:lvlJc w:val="left"/>
      <w:pPr>
        <w:ind w:left="7290" w:hanging="360"/>
      </w:pPr>
      <w:rPr>
        <w:rFonts w:ascii="Wingdings" w:hAnsi="Wingdings" w:hint="default"/>
      </w:rPr>
    </w:lvl>
  </w:abstractNum>
  <w:abstractNum w:abstractNumId="11" w15:restartNumberingAfterBreak="0">
    <w:nsid w:val="4A305776"/>
    <w:multiLevelType w:val="hybridMultilevel"/>
    <w:tmpl w:val="FF7C03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4EA60168"/>
    <w:multiLevelType w:val="hybridMultilevel"/>
    <w:tmpl w:val="0570E5A8"/>
    <w:lvl w:ilvl="0" w:tplc="8F8C5FF8">
      <w:start w:val="1"/>
      <w:numFmt w:val="decimal"/>
      <w:lvlText w:val="%1."/>
      <w:lvlJc w:val="left"/>
      <w:pPr>
        <w:tabs>
          <w:tab w:val="num" w:pos="4680"/>
        </w:tabs>
        <w:ind w:left="4680" w:hanging="360"/>
      </w:pPr>
      <w:rPr>
        <w:rFonts w:hint="default"/>
      </w:rPr>
    </w:lvl>
    <w:lvl w:ilvl="1" w:tplc="04150019" w:tentative="1">
      <w:start w:val="1"/>
      <w:numFmt w:val="lowerLetter"/>
      <w:lvlText w:val="%2."/>
      <w:lvlJc w:val="left"/>
      <w:pPr>
        <w:tabs>
          <w:tab w:val="num" w:pos="5400"/>
        </w:tabs>
        <w:ind w:left="5400" w:hanging="360"/>
      </w:pPr>
    </w:lvl>
    <w:lvl w:ilvl="2" w:tplc="0415001B" w:tentative="1">
      <w:start w:val="1"/>
      <w:numFmt w:val="lowerRoman"/>
      <w:lvlText w:val="%3."/>
      <w:lvlJc w:val="right"/>
      <w:pPr>
        <w:tabs>
          <w:tab w:val="num" w:pos="6120"/>
        </w:tabs>
        <w:ind w:left="6120" w:hanging="180"/>
      </w:pPr>
    </w:lvl>
    <w:lvl w:ilvl="3" w:tplc="0415000F" w:tentative="1">
      <w:start w:val="1"/>
      <w:numFmt w:val="decimal"/>
      <w:lvlText w:val="%4."/>
      <w:lvlJc w:val="left"/>
      <w:pPr>
        <w:tabs>
          <w:tab w:val="num" w:pos="6840"/>
        </w:tabs>
        <w:ind w:left="6840" w:hanging="360"/>
      </w:pPr>
    </w:lvl>
    <w:lvl w:ilvl="4" w:tplc="04150019" w:tentative="1">
      <w:start w:val="1"/>
      <w:numFmt w:val="lowerLetter"/>
      <w:lvlText w:val="%5."/>
      <w:lvlJc w:val="left"/>
      <w:pPr>
        <w:tabs>
          <w:tab w:val="num" w:pos="7560"/>
        </w:tabs>
        <w:ind w:left="7560" w:hanging="360"/>
      </w:pPr>
    </w:lvl>
    <w:lvl w:ilvl="5" w:tplc="0415001B" w:tentative="1">
      <w:start w:val="1"/>
      <w:numFmt w:val="lowerRoman"/>
      <w:lvlText w:val="%6."/>
      <w:lvlJc w:val="right"/>
      <w:pPr>
        <w:tabs>
          <w:tab w:val="num" w:pos="8280"/>
        </w:tabs>
        <w:ind w:left="8280" w:hanging="180"/>
      </w:pPr>
    </w:lvl>
    <w:lvl w:ilvl="6" w:tplc="0415000F" w:tentative="1">
      <w:start w:val="1"/>
      <w:numFmt w:val="decimal"/>
      <w:lvlText w:val="%7."/>
      <w:lvlJc w:val="left"/>
      <w:pPr>
        <w:tabs>
          <w:tab w:val="num" w:pos="9000"/>
        </w:tabs>
        <w:ind w:left="9000" w:hanging="360"/>
      </w:pPr>
    </w:lvl>
    <w:lvl w:ilvl="7" w:tplc="04150019" w:tentative="1">
      <w:start w:val="1"/>
      <w:numFmt w:val="lowerLetter"/>
      <w:lvlText w:val="%8."/>
      <w:lvlJc w:val="left"/>
      <w:pPr>
        <w:tabs>
          <w:tab w:val="num" w:pos="9720"/>
        </w:tabs>
        <w:ind w:left="9720" w:hanging="360"/>
      </w:pPr>
    </w:lvl>
    <w:lvl w:ilvl="8" w:tplc="0415001B" w:tentative="1">
      <w:start w:val="1"/>
      <w:numFmt w:val="lowerRoman"/>
      <w:lvlText w:val="%9."/>
      <w:lvlJc w:val="right"/>
      <w:pPr>
        <w:tabs>
          <w:tab w:val="num" w:pos="10440"/>
        </w:tabs>
        <w:ind w:left="10440" w:hanging="180"/>
      </w:pPr>
    </w:lvl>
  </w:abstractNum>
  <w:abstractNum w:abstractNumId="13" w15:restartNumberingAfterBreak="0">
    <w:nsid w:val="4FA0623B"/>
    <w:multiLevelType w:val="hybridMultilevel"/>
    <w:tmpl w:val="89702A98"/>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19E4F03"/>
    <w:multiLevelType w:val="hybridMultilevel"/>
    <w:tmpl w:val="DED670EE"/>
    <w:lvl w:ilvl="0" w:tplc="FCC809F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997B4C"/>
    <w:multiLevelType w:val="hybridMultilevel"/>
    <w:tmpl w:val="03D0A18C"/>
    <w:lvl w:ilvl="0" w:tplc="69C8B98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DA41757"/>
    <w:multiLevelType w:val="hybridMultilevel"/>
    <w:tmpl w:val="1D4EB82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28E3946"/>
    <w:multiLevelType w:val="hybridMultilevel"/>
    <w:tmpl w:val="111CAE54"/>
    <w:lvl w:ilvl="0" w:tplc="0F30074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62A35F7C"/>
    <w:multiLevelType w:val="hybridMultilevel"/>
    <w:tmpl w:val="4844BD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66230FF8"/>
    <w:multiLevelType w:val="singleLevel"/>
    <w:tmpl w:val="CA8A963A"/>
    <w:lvl w:ilvl="0">
      <w:start w:val="1"/>
      <w:numFmt w:val="decimal"/>
      <w:pStyle w:val="Listanumerowana"/>
      <w:lvlText w:val="%1)"/>
      <w:lvlJc w:val="left"/>
      <w:pPr>
        <w:tabs>
          <w:tab w:val="num" w:pos="360"/>
        </w:tabs>
        <w:ind w:left="360" w:hanging="360"/>
      </w:pPr>
    </w:lvl>
  </w:abstractNum>
  <w:abstractNum w:abstractNumId="20" w15:restartNumberingAfterBreak="0">
    <w:nsid w:val="6B991CB4"/>
    <w:multiLevelType w:val="hybridMultilevel"/>
    <w:tmpl w:val="94E47E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BCA7D1C"/>
    <w:multiLevelType w:val="hybridMultilevel"/>
    <w:tmpl w:val="4486216C"/>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D2B6025"/>
    <w:multiLevelType w:val="hybridMultilevel"/>
    <w:tmpl w:val="865610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D482DB9"/>
    <w:multiLevelType w:val="hybridMultilevel"/>
    <w:tmpl w:val="FF88897A"/>
    <w:lvl w:ilvl="0" w:tplc="F9FE16A4">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4" w15:restartNumberingAfterBreak="0">
    <w:nsid w:val="716325E6"/>
    <w:multiLevelType w:val="hybridMultilevel"/>
    <w:tmpl w:val="4D144F0C"/>
    <w:lvl w:ilvl="0" w:tplc="939E8C84">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7C5A12"/>
    <w:multiLevelType w:val="hybridMultilevel"/>
    <w:tmpl w:val="4000C516"/>
    <w:lvl w:ilvl="0" w:tplc="FFFFFFFF">
      <w:start w:val="1"/>
      <w:numFmt w:val="bullet"/>
      <w:lvlText w:val=""/>
      <w:lvlJc w:val="left"/>
      <w:pPr>
        <w:tabs>
          <w:tab w:val="num" w:pos="1428"/>
        </w:tabs>
        <w:ind w:left="1428" w:hanging="360"/>
      </w:pPr>
      <w:rPr>
        <w:rFonts w:ascii="Symbol" w:hAnsi="Symbol" w:hint="default"/>
      </w:rPr>
    </w:lvl>
    <w:lvl w:ilvl="1" w:tplc="FFFFFFFF" w:tentative="1">
      <w:start w:val="1"/>
      <w:numFmt w:val="bullet"/>
      <w:lvlText w:val="o"/>
      <w:lvlJc w:val="left"/>
      <w:pPr>
        <w:tabs>
          <w:tab w:val="num" w:pos="2148"/>
        </w:tabs>
        <w:ind w:left="2148" w:hanging="360"/>
      </w:pPr>
      <w:rPr>
        <w:rFonts w:ascii="Courier New" w:hAnsi="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26" w15:restartNumberingAfterBreak="0">
    <w:nsid w:val="73E564CB"/>
    <w:multiLevelType w:val="hybridMultilevel"/>
    <w:tmpl w:val="77E6424A"/>
    <w:lvl w:ilvl="0" w:tplc="1C80A1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A3C1BF4"/>
    <w:multiLevelType w:val="hybridMultilevel"/>
    <w:tmpl w:val="9AB8101A"/>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451313829">
    <w:abstractNumId w:val="8"/>
  </w:num>
  <w:num w:numId="2" w16cid:durableId="1404178120">
    <w:abstractNumId w:val="0"/>
  </w:num>
  <w:num w:numId="3" w16cid:durableId="1363090162">
    <w:abstractNumId w:val="5"/>
  </w:num>
  <w:num w:numId="4" w16cid:durableId="182207635">
    <w:abstractNumId w:val="19"/>
  </w:num>
  <w:num w:numId="5" w16cid:durableId="570313703">
    <w:abstractNumId w:val="27"/>
  </w:num>
  <w:num w:numId="6" w16cid:durableId="1385057206">
    <w:abstractNumId w:val="12"/>
  </w:num>
  <w:num w:numId="7" w16cid:durableId="195310914">
    <w:abstractNumId w:val="4"/>
  </w:num>
  <w:num w:numId="8" w16cid:durableId="957226508">
    <w:abstractNumId w:val="2"/>
  </w:num>
  <w:num w:numId="9" w16cid:durableId="1132362326">
    <w:abstractNumId w:val="25"/>
  </w:num>
  <w:num w:numId="10" w16cid:durableId="1359818089">
    <w:abstractNumId w:val="14"/>
  </w:num>
  <w:num w:numId="11" w16cid:durableId="278339675">
    <w:abstractNumId w:val="17"/>
  </w:num>
  <w:num w:numId="12" w16cid:durableId="1765765151">
    <w:abstractNumId w:val="16"/>
  </w:num>
  <w:num w:numId="13" w16cid:durableId="1109357475">
    <w:abstractNumId w:val="21"/>
  </w:num>
  <w:num w:numId="14" w16cid:durableId="1919057086">
    <w:abstractNumId w:val="13"/>
  </w:num>
  <w:num w:numId="15" w16cid:durableId="276907252">
    <w:abstractNumId w:val="7"/>
  </w:num>
  <w:num w:numId="16" w16cid:durableId="1784838365">
    <w:abstractNumId w:val="23"/>
  </w:num>
  <w:num w:numId="17" w16cid:durableId="482241272">
    <w:abstractNumId w:val="9"/>
  </w:num>
  <w:num w:numId="18" w16cid:durableId="1409574160">
    <w:abstractNumId w:val="26"/>
  </w:num>
  <w:num w:numId="19" w16cid:durableId="1527213149">
    <w:abstractNumId w:val="11"/>
  </w:num>
  <w:num w:numId="20" w16cid:durableId="2085377462">
    <w:abstractNumId w:val="18"/>
  </w:num>
  <w:num w:numId="21" w16cid:durableId="1288392901">
    <w:abstractNumId w:val="3"/>
  </w:num>
  <w:num w:numId="22" w16cid:durableId="1422414732">
    <w:abstractNumId w:val="20"/>
  </w:num>
  <w:num w:numId="23" w16cid:durableId="340470610">
    <w:abstractNumId w:val="10"/>
  </w:num>
  <w:num w:numId="24" w16cid:durableId="2025397100">
    <w:abstractNumId w:val="22"/>
  </w:num>
  <w:num w:numId="25" w16cid:durableId="64453626">
    <w:abstractNumId w:val="6"/>
  </w:num>
  <w:num w:numId="26" w16cid:durableId="136067672">
    <w:abstractNumId w:val="1"/>
  </w:num>
  <w:num w:numId="27" w16cid:durableId="2044748306">
    <w:abstractNumId w:val="24"/>
  </w:num>
  <w:num w:numId="28" w16cid:durableId="15161113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hyphenationZone w:val="425"/>
  <w:doNotHyphenateCaps/>
  <w:drawingGridHorizontalSpacing w:val="195"/>
  <w:displayHorizontalDrawingGridEvery w:val="0"/>
  <w:displayVerticalDrawingGridEvery w:val="0"/>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cja1" w:val="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
    <w:docVar w:name="Opcja2" w:val="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Jeff Smith Wiadomość ta może zawierać informacje poufne, przeznaczone do wyłącznej wiadomości adresata. Przeglądanie, przesyłanie, powielanie lub jakiekolwiek inne wykorzystanie tych informacji przez osoby inne niż te, dla których wiadomość była przeznaczona, jest zabronione. W przypadku otrzymania tej wiadomości w wyniku błędu powiadom o tym fakcie nadawcę i usuń w sposób trwały wiadomość wraz z ewentualnymi załącznikami."/>
  </w:docVars>
  <w:rsids>
    <w:rsidRoot w:val="00D968D9"/>
    <w:rsid w:val="00000BD6"/>
    <w:rsid w:val="000103C3"/>
    <w:rsid w:val="000139ED"/>
    <w:rsid w:val="000278F6"/>
    <w:rsid w:val="00051B58"/>
    <w:rsid w:val="00051F2C"/>
    <w:rsid w:val="00061B06"/>
    <w:rsid w:val="000912AB"/>
    <w:rsid w:val="00091B36"/>
    <w:rsid w:val="000A082F"/>
    <w:rsid w:val="000A3F0D"/>
    <w:rsid w:val="000B0D56"/>
    <w:rsid w:val="000B5F0F"/>
    <w:rsid w:val="000C0838"/>
    <w:rsid w:val="000C6A7B"/>
    <w:rsid w:val="000D016A"/>
    <w:rsid w:val="000D0AA8"/>
    <w:rsid w:val="0010579C"/>
    <w:rsid w:val="00117CFF"/>
    <w:rsid w:val="00135F5F"/>
    <w:rsid w:val="00143F72"/>
    <w:rsid w:val="00153FE6"/>
    <w:rsid w:val="0015520B"/>
    <w:rsid w:val="00181C26"/>
    <w:rsid w:val="00194BDF"/>
    <w:rsid w:val="001A764B"/>
    <w:rsid w:val="001B32D4"/>
    <w:rsid w:val="001D23D0"/>
    <w:rsid w:val="001E191A"/>
    <w:rsid w:val="001F65A0"/>
    <w:rsid w:val="001F7B09"/>
    <w:rsid w:val="00200258"/>
    <w:rsid w:val="00201EB3"/>
    <w:rsid w:val="00227A69"/>
    <w:rsid w:val="0023102D"/>
    <w:rsid w:val="00232E5F"/>
    <w:rsid w:val="00235F55"/>
    <w:rsid w:val="00266C9A"/>
    <w:rsid w:val="002A6FFA"/>
    <w:rsid w:val="002D1B2C"/>
    <w:rsid w:val="002D3FAC"/>
    <w:rsid w:val="002D4120"/>
    <w:rsid w:val="002E243C"/>
    <w:rsid w:val="002F0C1D"/>
    <w:rsid w:val="002F5EFA"/>
    <w:rsid w:val="0030590A"/>
    <w:rsid w:val="003062E0"/>
    <w:rsid w:val="003063F4"/>
    <w:rsid w:val="00320BB6"/>
    <w:rsid w:val="0032450C"/>
    <w:rsid w:val="0033026B"/>
    <w:rsid w:val="003732FA"/>
    <w:rsid w:val="00380044"/>
    <w:rsid w:val="0039661D"/>
    <w:rsid w:val="003B4971"/>
    <w:rsid w:val="003C0DAA"/>
    <w:rsid w:val="003E48D1"/>
    <w:rsid w:val="003E7E49"/>
    <w:rsid w:val="003F06F0"/>
    <w:rsid w:val="003F6DC1"/>
    <w:rsid w:val="00405939"/>
    <w:rsid w:val="00423D00"/>
    <w:rsid w:val="00427EA3"/>
    <w:rsid w:val="004337C6"/>
    <w:rsid w:val="00467BF0"/>
    <w:rsid w:val="0048173D"/>
    <w:rsid w:val="00485363"/>
    <w:rsid w:val="00487A09"/>
    <w:rsid w:val="004A15F9"/>
    <w:rsid w:val="004B50B2"/>
    <w:rsid w:val="004B787A"/>
    <w:rsid w:val="004D1B9A"/>
    <w:rsid w:val="004D57D1"/>
    <w:rsid w:val="004D7BC3"/>
    <w:rsid w:val="004E0A94"/>
    <w:rsid w:val="004E6C07"/>
    <w:rsid w:val="004F24C2"/>
    <w:rsid w:val="00513D0F"/>
    <w:rsid w:val="00521453"/>
    <w:rsid w:val="0053536E"/>
    <w:rsid w:val="0055788C"/>
    <w:rsid w:val="005705C7"/>
    <w:rsid w:val="005754B0"/>
    <w:rsid w:val="00590094"/>
    <w:rsid w:val="00590CF5"/>
    <w:rsid w:val="00591564"/>
    <w:rsid w:val="005959D9"/>
    <w:rsid w:val="005A3A25"/>
    <w:rsid w:val="005B3BA6"/>
    <w:rsid w:val="005B5ABE"/>
    <w:rsid w:val="005C4F33"/>
    <w:rsid w:val="005C567C"/>
    <w:rsid w:val="005D497D"/>
    <w:rsid w:val="00602BA5"/>
    <w:rsid w:val="00614A75"/>
    <w:rsid w:val="00633D77"/>
    <w:rsid w:val="00634B21"/>
    <w:rsid w:val="00666086"/>
    <w:rsid w:val="006822FB"/>
    <w:rsid w:val="006855EB"/>
    <w:rsid w:val="006B0C23"/>
    <w:rsid w:val="006B638F"/>
    <w:rsid w:val="006C1A86"/>
    <w:rsid w:val="006F4747"/>
    <w:rsid w:val="00703B22"/>
    <w:rsid w:val="00713524"/>
    <w:rsid w:val="00725663"/>
    <w:rsid w:val="0073685D"/>
    <w:rsid w:val="00757AAA"/>
    <w:rsid w:val="00763563"/>
    <w:rsid w:val="007637A8"/>
    <w:rsid w:val="00765E9E"/>
    <w:rsid w:val="00767A0D"/>
    <w:rsid w:val="00772D8D"/>
    <w:rsid w:val="00776A4F"/>
    <w:rsid w:val="007A4786"/>
    <w:rsid w:val="007C32FF"/>
    <w:rsid w:val="007C6192"/>
    <w:rsid w:val="007D393C"/>
    <w:rsid w:val="008007CE"/>
    <w:rsid w:val="00803C51"/>
    <w:rsid w:val="008508F3"/>
    <w:rsid w:val="00857735"/>
    <w:rsid w:val="008720B3"/>
    <w:rsid w:val="00876402"/>
    <w:rsid w:val="00894A25"/>
    <w:rsid w:val="00894E7A"/>
    <w:rsid w:val="008A6653"/>
    <w:rsid w:val="008B193E"/>
    <w:rsid w:val="008C070C"/>
    <w:rsid w:val="008C1729"/>
    <w:rsid w:val="008D1C05"/>
    <w:rsid w:val="008F1A64"/>
    <w:rsid w:val="0091643B"/>
    <w:rsid w:val="009926DE"/>
    <w:rsid w:val="009B45B6"/>
    <w:rsid w:val="009C0C01"/>
    <w:rsid w:val="00A11BB2"/>
    <w:rsid w:val="00A16908"/>
    <w:rsid w:val="00A215F9"/>
    <w:rsid w:val="00A36010"/>
    <w:rsid w:val="00A563F9"/>
    <w:rsid w:val="00A751CD"/>
    <w:rsid w:val="00AA7632"/>
    <w:rsid w:val="00AB3821"/>
    <w:rsid w:val="00AB4559"/>
    <w:rsid w:val="00AC5853"/>
    <w:rsid w:val="00AD04BF"/>
    <w:rsid w:val="00B11204"/>
    <w:rsid w:val="00B21D2A"/>
    <w:rsid w:val="00B846A8"/>
    <w:rsid w:val="00BC2AE2"/>
    <w:rsid w:val="00BC4947"/>
    <w:rsid w:val="00BC62D2"/>
    <w:rsid w:val="00BF15C7"/>
    <w:rsid w:val="00BF4FA9"/>
    <w:rsid w:val="00C03B88"/>
    <w:rsid w:val="00C06D7C"/>
    <w:rsid w:val="00C124D0"/>
    <w:rsid w:val="00C20FA9"/>
    <w:rsid w:val="00C31F2F"/>
    <w:rsid w:val="00C32E4D"/>
    <w:rsid w:val="00C52C91"/>
    <w:rsid w:val="00C70321"/>
    <w:rsid w:val="00CC25C9"/>
    <w:rsid w:val="00CD270C"/>
    <w:rsid w:val="00D10A5C"/>
    <w:rsid w:val="00D30980"/>
    <w:rsid w:val="00D3366D"/>
    <w:rsid w:val="00D526E8"/>
    <w:rsid w:val="00D55AAC"/>
    <w:rsid w:val="00D84C4D"/>
    <w:rsid w:val="00D85302"/>
    <w:rsid w:val="00D949D3"/>
    <w:rsid w:val="00D968D9"/>
    <w:rsid w:val="00E0296B"/>
    <w:rsid w:val="00E155B4"/>
    <w:rsid w:val="00E160C9"/>
    <w:rsid w:val="00E23ABA"/>
    <w:rsid w:val="00E23D1C"/>
    <w:rsid w:val="00E37EEA"/>
    <w:rsid w:val="00E53762"/>
    <w:rsid w:val="00E622EA"/>
    <w:rsid w:val="00E639AE"/>
    <w:rsid w:val="00E74855"/>
    <w:rsid w:val="00EA21A5"/>
    <w:rsid w:val="00EB5E79"/>
    <w:rsid w:val="00EC0D83"/>
    <w:rsid w:val="00EE11EE"/>
    <w:rsid w:val="00F16146"/>
    <w:rsid w:val="00F2053D"/>
    <w:rsid w:val="00F211F2"/>
    <w:rsid w:val="00F24F9B"/>
    <w:rsid w:val="00F43A2C"/>
    <w:rsid w:val="00F54CD1"/>
    <w:rsid w:val="00F54ED1"/>
    <w:rsid w:val="00F61402"/>
    <w:rsid w:val="00F640E3"/>
    <w:rsid w:val="00F76CB3"/>
    <w:rsid w:val="00F86B3D"/>
    <w:rsid w:val="00F94DC4"/>
    <w:rsid w:val="00FB251A"/>
    <w:rsid w:val="00FB481F"/>
    <w:rsid w:val="00FB5837"/>
    <w:rsid w:val="00FB5CE0"/>
    <w:rsid w:val="00FE75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A43D1"/>
  <w15:chartTrackingRefBased/>
  <w15:docId w15:val="{0DB4A146-8707-4AAC-80AA-2BADC173F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1F2C"/>
    <w:pPr>
      <w:jc w:val="both"/>
    </w:pPr>
    <w:rPr>
      <w:rFonts w:ascii="Arial" w:hAnsi="Arial"/>
      <w:spacing w:val="-5"/>
    </w:rPr>
  </w:style>
  <w:style w:type="paragraph" w:styleId="Nagwek1">
    <w:name w:val="heading 1"/>
    <w:basedOn w:val="Nagwek-bazowy"/>
    <w:next w:val="Tekstpodstawowy"/>
    <w:qFormat/>
    <w:rsid w:val="00051F2C"/>
    <w:pPr>
      <w:spacing w:after="220"/>
      <w:jc w:val="left"/>
      <w:outlineLvl w:val="0"/>
    </w:pPr>
  </w:style>
  <w:style w:type="paragraph" w:styleId="Nagwek2">
    <w:name w:val="heading 2"/>
    <w:basedOn w:val="Nagwek-bazowy"/>
    <w:next w:val="Tekstpodstawowy"/>
    <w:qFormat/>
    <w:rsid w:val="00051F2C"/>
    <w:pPr>
      <w:jc w:val="left"/>
      <w:outlineLvl w:val="1"/>
    </w:pPr>
    <w:rPr>
      <w:sz w:val="18"/>
    </w:rPr>
  </w:style>
  <w:style w:type="paragraph" w:styleId="Nagwek3">
    <w:name w:val="heading 3"/>
    <w:basedOn w:val="Nagwek-bazowy"/>
    <w:next w:val="Tekstpodstawowy"/>
    <w:qFormat/>
    <w:rsid w:val="00051F2C"/>
    <w:pPr>
      <w:spacing w:after="220"/>
      <w:jc w:val="left"/>
      <w:outlineLvl w:val="2"/>
    </w:pPr>
    <w:rPr>
      <w:rFonts w:ascii="Arial" w:hAnsi="Arial"/>
      <w:sz w:val="22"/>
    </w:rPr>
  </w:style>
  <w:style w:type="paragraph" w:styleId="Nagwek4">
    <w:name w:val="heading 4"/>
    <w:basedOn w:val="Nagwek-bazowy"/>
    <w:next w:val="Tekstpodstawowy"/>
    <w:qFormat/>
    <w:rsid w:val="00051F2C"/>
    <w:pPr>
      <w:ind w:left="360"/>
      <w:outlineLvl w:val="3"/>
    </w:pPr>
    <w:rPr>
      <w:spacing w:val="-5"/>
      <w:sz w:val="18"/>
    </w:rPr>
  </w:style>
  <w:style w:type="paragraph" w:styleId="Nagwek5">
    <w:name w:val="heading 5"/>
    <w:basedOn w:val="Nagwek-bazowy"/>
    <w:next w:val="Tekstpodstawowy"/>
    <w:qFormat/>
    <w:rsid w:val="00051F2C"/>
    <w:pPr>
      <w:ind w:left="720"/>
      <w:outlineLvl w:val="4"/>
    </w:pPr>
    <w:rPr>
      <w:spacing w:val="-5"/>
      <w:sz w:val="18"/>
    </w:rPr>
  </w:style>
  <w:style w:type="paragraph" w:styleId="Nagwek6">
    <w:name w:val="heading 6"/>
    <w:basedOn w:val="Nagwek-bazowy"/>
    <w:next w:val="Tekstpodstawowy"/>
    <w:qFormat/>
    <w:rsid w:val="00051F2C"/>
    <w:pPr>
      <w:ind w:left="1080"/>
      <w:outlineLvl w:val="5"/>
    </w:pPr>
    <w:rPr>
      <w:spacing w:val="-5"/>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Wierszuwag">
    <w:name w:val="Wiersz uwag"/>
    <w:basedOn w:val="Normalny"/>
    <w:next w:val="Zwrotgrzecznociowy"/>
    <w:rsid w:val="00051F2C"/>
    <w:pPr>
      <w:spacing w:before="220" w:after="220" w:line="220" w:lineRule="atLeast"/>
    </w:pPr>
  </w:style>
  <w:style w:type="paragraph" w:styleId="Zwrotgrzecznociowy">
    <w:name w:val="Salutation"/>
    <w:basedOn w:val="Normalny"/>
    <w:next w:val="Wiersztematu"/>
    <w:rsid w:val="00051F2C"/>
    <w:pPr>
      <w:spacing w:before="220" w:after="220" w:line="220" w:lineRule="atLeast"/>
      <w:jc w:val="left"/>
    </w:pPr>
  </w:style>
  <w:style w:type="paragraph" w:styleId="Tekstpodstawowy">
    <w:name w:val="Body Text"/>
    <w:basedOn w:val="Normalny"/>
    <w:link w:val="TekstpodstawowyZnak"/>
    <w:rsid w:val="00051F2C"/>
    <w:pPr>
      <w:spacing w:after="220" w:line="220" w:lineRule="atLeast"/>
    </w:pPr>
  </w:style>
  <w:style w:type="paragraph" w:customStyle="1" w:styleId="ListaDW">
    <w:name w:val="Lista DW"/>
    <w:basedOn w:val="Normalny"/>
    <w:rsid w:val="00051F2C"/>
    <w:pPr>
      <w:keepLines/>
      <w:spacing w:line="220" w:lineRule="atLeast"/>
      <w:ind w:left="360" w:hanging="360"/>
    </w:pPr>
  </w:style>
  <w:style w:type="paragraph" w:styleId="Zwrotpoegnalny">
    <w:name w:val="Closing"/>
    <w:basedOn w:val="Normalny"/>
    <w:next w:val="Podpis"/>
    <w:rsid w:val="00051F2C"/>
    <w:pPr>
      <w:keepNext/>
      <w:spacing w:after="60" w:line="220" w:lineRule="atLeast"/>
      <w:ind w:left="4320"/>
    </w:pPr>
  </w:style>
  <w:style w:type="paragraph" w:styleId="Podpis">
    <w:name w:val="Signature"/>
    <w:basedOn w:val="Normalny"/>
    <w:next w:val="Podpis-Stanowisko"/>
    <w:rsid w:val="00051F2C"/>
    <w:pPr>
      <w:keepNext/>
      <w:spacing w:before="880" w:line="220" w:lineRule="atLeast"/>
      <w:ind w:left="4320"/>
      <w:jc w:val="left"/>
    </w:pPr>
  </w:style>
  <w:style w:type="paragraph" w:customStyle="1" w:styleId="Nazwaprzedsibiorstwa">
    <w:name w:val="Nazwa przedsiębiorstwa"/>
    <w:basedOn w:val="Normalny"/>
    <w:rsid w:val="00051F2C"/>
    <w:pPr>
      <w:framePr w:w="3845" w:h="1584" w:hSpace="187" w:vSpace="187" w:wrap="notBeside" w:vAnchor="page" w:hAnchor="margin" w:y="894" w:anchorLock="1"/>
      <w:spacing w:line="280" w:lineRule="atLeast"/>
    </w:pPr>
    <w:rPr>
      <w:rFonts w:ascii="Arial Black" w:hAnsi="Arial Black"/>
      <w:spacing w:val="-25"/>
      <w:sz w:val="32"/>
    </w:rPr>
  </w:style>
  <w:style w:type="paragraph" w:styleId="Data">
    <w:name w:val="Date"/>
    <w:basedOn w:val="Normalny"/>
    <w:next w:val="Nazwiskoiadresodbiorcywlicie"/>
    <w:rsid w:val="00051F2C"/>
    <w:pPr>
      <w:spacing w:after="220" w:line="220" w:lineRule="atLeast"/>
      <w:ind w:left="4320"/>
    </w:pPr>
  </w:style>
  <w:style w:type="character" w:styleId="Uwydatnienie">
    <w:name w:val="Emphasis"/>
    <w:qFormat/>
    <w:rsid w:val="00051F2C"/>
    <w:rPr>
      <w:rFonts w:ascii="Arial Black" w:hAnsi="Arial Black"/>
      <w:sz w:val="18"/>
    </w:rPr>
  </w:style>
  <w:style w:type="paragraph" w:customStyle="1" w:styleId="Zacznik">
    <w:name w:val="Załącznik"/>
    <w:basedOn w:val="Normalny"/>
    <w:next w:val="ListaDW"/>
    <w:rsid w:val="00051F2C"/>
    <w:pPr>
      <w:keepNext/>
      <w:keepLines/>
      <w:spacing w:after="220" w:line="220" w:lineRule="atLeast"/>
    </w:pPr>
  </w:style>
  <w:style w:type="paragraph" w:customStyle="1" w:styleId="Nagwek-bazowy">
    <w:name w:val="Nagłówek - bazowy"/>
    <w:basedOn w:val="Normalny"/>
    <w:next w:val="Tekstpodstawowy"/>
    <w:rsid w:val="00051F2C"/>
    <w:pPr>
      <w:keepNext/>
      <w:keepLines/>
      <w:spacing w:line="220" w:lineRule="atLeast"/>
    </w:pPr>
    <w:rPr>
      <w:rFonts w:ascii="Arial Black" w:hAnsi="Arial Black"/>
      <w:spacing w:val="-10"/>
      <w:kern w:val="20"/>
    </w:rPr>
  </w:style>
  <w:style w:type="paragraph" w:customStyle="1" w:styleId="Adresodbiorcywlicie">
    <w:name w:val="Adres odbiorcy w liście"/>
    <w:basedOn w:val="Normalny"/>
    <w:link w:val="AdresodbiorcywlicieZnak"/>
    <w:rsid w:val="00051F2C"/>
    <w:pPr>
      <w:spacing w:line="220" w:lineRule="atLeast"/>
    </w:pPr>
  </w:style>
  <w:style w:type="paragraph" w:customStyle="1" w:styleId="Nazwiskoiadresodbiorcywlicie">
    <w:name w:val="Nazwisko i adres odbiorcy w liście"/>
    <w:basedOn w:val="Adresodbiorcywlicie"/>
    <w:next w:val="Adresodbiorcywlicie"/>
    <w:rsid w:val="00051F2C"/>
    <w:pPr>
      <w:spacing w:before="220"/>
    </w:pPr>
  </w:style>
  <w:style w:type="paragraph" w:customStyle="1" w:styleId="Instrukcjewysykowe">
    <w:name w:val="Instrukcje wysyłkowe"/>
    <w:basedOn w:val="Normalny"/>
    <w:next w:val="Nazwiskoiadresodbiorcywlicie"/>
    <w:rsid w:val="00051F2C"/>
    <w:pPr>
      <w:spacing w:after="220" w:line="220" w:lineRule="atLeast"/>
    </w:pPr>
    <w:rPr>
      <w:caps/>
    </w:rPr>
  </w:style>
  <w:style w:type="paragraph" w:customStyle="1" w:styleId="Inicjayautora">
    <w:name w:val="Inicjały autora"/>
    <w:basedOn w:val="Normalny"/>
    <w:next w:val="Zacznik"/>
    <w:rsid w:val="00051F2C"/>
    <w:pPr>
      <w:keepNext/>
      <w:keepLines/>
      <w:spacing w:before="220" w:line="220" w:lineRule="atLeast"/>
    </w:pPr>
  </w:style>
  <w:style w:type="paragraph" w:customStyle="1" w:styleId="Wyraenienawizujce">
    <w:name w:val="Wyrażenie nawiązujące"/>
    <w:basedOn w:val="Normalny"/>
    <w:next w:val="Instrukcjewysykowe"/>
    <w:rsid w:val="00051F2C"/>
    <w:pPr>
      <w:spacing w:after="220" w:line="220" w:lineRule="atLeast"/>
      <w:jc w:val="left"/>
    </w:pPr>
  </w:style>
  <w:style w:type="paragraph" w:customStyle="1" w:styleId="Adreszwrotny1">
    <w:name w:val="Adres zwrotny 1"/>
    <w:basedOn w:val="Normalny"/>
    <w:rsid w:val="00051F2C"/>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Podpis-Firma">
    <w:name w:val="Podpis - Firma"/>
    <w:basedOn w:val="Podpis"/>
    <w:next w:val="Inicjayautora"/>
    <w:rsid w:val="00051F2C"/>
    <w:pPr>
      <w:spacing w:before="0"/>
    </w:pPr>
  </w:style>
  <w:style w:type="paragraph" w:customStyle="1" w:styleId="Podpis-Stanowisko">
    <w:name w:val="Podpis - Stanowisko"/>
    <w:basedOn w:val="Podpis"/>
    <w:next w:val="Podpis-Firma"/>
    <w:rsid w:val="00051F2C"/>
    <w:pPr>
      <w:spacing w:before="0"/>
    </w:pPr>
  </w:style>
  <w:style w:type="character" w:customStyle="1" w:styleId="Slogan">
    <w:name w:val="Slogan"/>
    <w:rsid w:val="00051F2C"/>
    <w:rPr>
      <w:rFonts w:ascii="Arial Black" w:hAnsi="Arial Black"/>
      <w:sz w:val="18"/>
    </w:rPr>
  </w:style>
  <w:style w:type="paragraph" w:customStyle="1" w:styleId="Wiersztematu">
    <w:name w:val="Wiersz tematu"/>
    <w:basedOn w:val="Normalny"/>
    <w:next w:val="Tekstpodstawowy"/>
    <w:rsid w:val="00051F2C"/>
    <w:pPr>
      <w:spacing w:after="220" w:line="220" w:lineRule="atLeast"/>
      <w:jc w:val="left"/>
    </w:pPr>
    <w:rPr>
      <w:rFonts w:ascii="Arial Black" w:hAnsi="Arial Black"/>
      <w:spacing w:val="-10"/>
    </w:rPr>
  </w:style>
  <w:style w:type="paragraph" w:styleId="Nagwek">
    <w:name w:val="header"/>
    <w:basedOn w:val="Normalny"/>
    <w:link w:val="NagwekZnak"/>
    <w:uiPriority w:val="99"/>
    <w:rsid w:val="00051F2C"/>
    <w:pPr>
      <w:tabs>
        <w:tab w:val="center" w:pos="4320"/>
        <w:tab w:val="right" w:pos="8640"/>
      </w:tabs>
    </w:pPr>
  </w:style>
  <w:style w:type="paragraph" w:styleId="Lista">
    <w:name w:val="List"/>
    <w:basedOn w:val="Tekstpodstawowy"/>
    <w:rsid w:val="00051F2C"/>
    <w:pPr>
      <w:ind w:left="360" w:hanging="360"/>
    </w:pPr>
  </w:style>
  <w:style w:type="paragraph" w:styleId="Listapunktowana">
    <w:name w:val="List Bullet"/>
    <w:basedOn w:val="Lista"/>
    <w:rsid w:val="00051F2C"/>
    <w:pPr>
      <w:numPr>
        <w:numId w:val="3"/>
      </w:numPr>
    </w:pPr>
  </w:style>
  <w:style w:type="paragraph" w:styleId="Listanumerowana">
    <w:name w:val="List Number"/>
    <w:basedOn w:val="Tekstpodstawowy"/>
    <w:rsid w:val="00051F2C"/>
    <w:pPr>
      <w:numPr>
        <w:numId w:val="4"/>
      </w:numPr>
    </w:pPr>
  </w:style>
  <w:style w:type="paragraph" w:styleId="Adreszwrotnynakopercie">
    <w:name w:val="envelope return"/>
    <w:basedOn w:val="Normalny"/>
    <w:link w:val="AdreszwrotnynakopercieZnak"/>
    <w:rsid w:val="00051F2C"/>
  </w:style>
  <w:style w:type="paragraph" w:styleId="Stopka">
    <w:name w:val="footer"/>
    <w:basedOn w:val="Normalny"/>
    <w:link w:val="StopkaZnak"/>
    <w:uiPriority w:val="99"/>
    <w:rsid w:val="00051F2C"/>
    <w:pPr>
      <w:tabs>
        <w:tab w:val="center" w:pos="4320"/>
        <w:tab w:val="right" w:pos="8640"/>
      </w:tabs>
    </w:pPr>
  </w:style>
  <w:style w:type="paragraph" w:styleId="Tekstpodstawowy2">
    <w:name w:val="Body Text 2"/>
    <w:basedOn w:val="Normalny"/>
    <w:rsid w:val="00051F2C"/>
    <w:pPr>
      <w:spacing w:line="360" w:lineRule="auto"/>
    </w:pPr>
    <w:rPr>
      <w:rFonts w:ascii="Times New Roman" w:hAnsi="Times New Roman"/>
      <w:sz w:val="24"/>
    </w:rPr>
  </w:style>
  <w:style w:type="paragraph" w:styleId="Tekstpodstawowy3">
    <w:name w:val="Body Text 3"/>
    <w:basedOn w:val="Normalny"/>
    <w:rsid w:val="00051F2C"/>
    <w:pPr>
      <w:spacing w:after="120"/>
    </w:pPr>
    <w:rPr>
      <w:sz w:val="16"/>
      <w:szCs w:val="16"/>
    </w:rPr>
  </w:style>
  <w:style w:type="paragraph" w:styleId="Tekstprzypisudolnego">
    <w:name w:val="footnote text"/>
    <w:basedOn w:val="Normalny"/>
    <w:semiHidden/>
    <w:rsid w:val="00051F2C"/>
    <w:pPr>
      <w:jc w:val="left"/>
    </w:pPr>
    <w:rPr>
      <w:rFonts w:ascii="Times New Roman" w:hAnsi="Times New Roman"/>
      <w:spacing w:val="0"/>
    </w:rPr>
  </w:style>
  <w:style w:type="character" w:styleId="Odwoanieprzypisudolnego">
    <w:name w:val="footnote reference"/>
    <w:semiHidden/>
    <w:rsid w:val="00051F2C"/>
    <w:rPr>
      <w:vertAlign w:val="superscript"/>
    </w:rPr>
  </w:style>
  <w:style w:type="paragraph" w:styleId="Legenda">
    <w:name w:val="caption"/>
    <w:basedOn w:val="Normalny"/>
    <w:next w:val="Normalny"/>
    <w:autoRedefine/>
    <w:qFormat/>
    <w:rsid w:val="00051F2C"/>
    <w:pPr>
      <w:spacing w:before="120" w:after="120"/>
      <w:jc w:val="left"/>
    </w:pPr>
    <w:rPr>
      <w:rFonts w:ascii="Times New Roman" w:hAnsi="Times New Roman"/>
      <w:b/>
      <w:bCs/>
      <w:spacing w:val="0"/>
      <w:sz w:val="24"/>
    </w:rPr>
  </w:style>
  <w:style w:type="character" w:styleId="Numerstrony">
    <w:name w:val="page number"/>
    <w:basedOn w:val="Domylnaczcionkaakapitu"/>
    <w:rsid w:val="00051F2C"/>
  </w:style>
  <w:style w:type="paragraph" w:styleId="Tekstdymka">
    <w:name w:val="Balloon Text"/>
    <w:basedOn w:val="Normalny"/>
    <w:semiHidden/>
    <w:rsid w:val="00051F2C"/>
    <w:rPr>
      <w:rFonts w:ascii="Tahoma" w:hAnsi="Tahoma" w:cs="Tahoma"/>
      <w:sz w:val="16"/>
      <w:szCs w:val="16"/>
    </w:rPr>
  </w:style>
  <w:style w:type="character" w:customStyle="1" w:styleId="StopkaZnak">
    <w:name w:val="Stopka Znak"/>
    <w:link w:val="Stopka"/>
    <w:uiPriority w:val="99"/>
    <w:rsid w:val="004A15F9"/>
    <w:rPr>
      <w:rFonts w:ascii="Arial" w:hAnsi="Arial"/>
      <w:spacing w:val="-5"/>
    </w:rPr>
  </w:style>
  <w:style w:type="character" w:customStyle="1" w:styleId="NagwekZnak">
    <w:name w:val="Nagłówek Znak"/>
    <w:link w:val="Nagwek"/>
    <w:uiPriority w:val="99"/>
    <w:rsid w:val="004A15F9"/>
    <w:rPr>
      <w:rFonts w:ascii="Arial" w:hAnsi="Arial"/>
      <w:spacing w:val="-5"/>
    </w:rPr>
  </w:style>
  <w:style w:type="table" w:styleId="Tabela-Siatka">
    <w:name w:val="Table Grid"/>
    <w:basedOn w:val="Standardowy"/>
    <w:uiPriority w:val="59"/>
    <w:rsid w:val="00AA76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703B22"/>
    <w:rPr>
      <w:color w:val="0563C1"/>
      <w:u w:val="single"/>
    </w:rPr>
  </w:style>
  <w:style w:type="character" w:customStyle="1" w:styleId="Nierozpoznanawzmianka1">
    <w:name w:val="Nierozpoznana wzmianka1"/>
    <w:uiPriority w:val="99"/>
    <w:semiHidden/>
    <w:unhideWhenUsed/>
    <w:rsid w:val="009C0C01"/>
    <w:rPr>
      <w:color w:val="605E5C"/>
      <w:shd w:val="clear" w:color="auto" w:fill="E1DFDD"/>
    </w:rPr>
  </w:style>
  <w:style w:type="paragraph" w:customStyle="1" w:styleId="SJRWA">
    <w:name w:val="S_JRWA"/>
    <w:basedOn w:val="Adresodbiorcywlicie"/>
    <w:link w:val="SJRWAZnak"/>
    <w:qFormat/>
    <w:rsid w:val="00757AAA"/>
    <w:pPr>
      <w:spacing w:line="240" w:lineRule="auto"/>
    </w:pPr>
    <w:rPr>
      <w:rFonts w:ascii="Times New Roman" w:hAnsi="Times New Roman"/>
      <w:b/>
      <w:noProof/>
      <w:sz w:val="24"/>
    </w:rPr>
  </w:style>
  <w:style w:type="paragraph" w:customStyle="1" w:styleId="SDOTYCZY">
    <w:name w:val="S_DOTYCZY"/>
    <w:basedOn w:val="Tekstpodstawowy"/>
    <w:link w:val="SDOTYCZYZnak"/>
    <w:qFormat/>
    <w:rsid w:val="0032450C"/>
    <w:pPr>
      <w:spacing w:after="840" w:line="240" w:lineRule="auto"/>
      <w:jc w:val="left"/>
    </w:pPr>
    <w:rPr>
      <w:rFonts w:asciiTheme="minorHAnsi" w:hAnsiTheme="minorHAnsi"/>
      <w:sz w:val="24"/>
    </w:rPr>
  </w:style>
  <w:style w:type="character" w:customStyle="1" w:styleId="AdresodbiorcywlicieZnak">
    <w:name w:val="Adres odbiorcy w liście Znak"/>
    <w:link w:val="Adresodbiorcywlicie"/>
    <w:rsid w:val="00757AAA"/>
    <w:rPr>
      <w:rFonts w:ascii="Arial" w:hAnsi="Arial"/>
      <w:spacing w:val="-5"/>
    </w:rPr>
  </w:style>
  <w:style w:type="character" w:customStyle="1" w:styleId="SJRWAZnak">
    <w:name w:val="S_JRWA Znak"/>
    <w:link w:val="SJRWA"/>
    <w:rsid w:val="00757AAA"/>
    <w:rPr>
      <w:rFonts w:ascii="Arial" w:hAnsi="Arial"/>
      <w:b/>
      <w:noProof/>
      <w:spacing w:val="-5"/>
      <w:sz w:val="24"/>
    </w:rPr>
  </w:style>
  <w:style w:type="paragraph" w:customStyle="1" w:styleId="SADRESAT">
    <w:name w:val="S_ADRESAT"/>
    <w:basedOn w:val="Adresodbiorcywlicie"/>
    <w:link w:val="SADRESATZnak"/>
    <w:qFormat/>
    <w:rsid w:val="00194BDF"/>
    <w:pPr>
      <w:spacing w:before="840" w:after="840" w:line="240" w:lineRule="auto"/>
      <w:ind w:left="4394"/>
      <w:jc w:val="left"/>
    </w:pPr>
    <w:rPr>
      <w:rFonts w:asciiTheme="minorHAnsi" w:hAnsiTheme="minorHAnsi"/>
      <w:b/>
      <w:noProof/>
      <w:sz w:val="24"/>
    </w:rPr>
  </w:style>
  <w:style w:type="character" w:customStyle="1" w:styleId="TekstpodstawowyZnak">
    <w:name w:val="Tekst podstawowy Znak"/>
    <w:link w:val="Tekstpodstawowy"/>
    <w:rsid w:val="007637A8"/>
    <w:rPr>
      <w:rFonts w:ascii="Arial" w:hAnsi="Arial"/>
      <w:spacing w:val="-5"/>
    </w:rPr>
  </w:style>
  <w:style w:type="character" w:customStyle="1" w:styleId="SDOTYCZYZnak">
    <w:name w:val="S_DOTYCZY Znak"/>
    <w:link w:val="SDOTYCZY"/>
    <w:rsid w:val="0032450C"/>
    <w:rPr>
      <w:rFonts w:asciiTheme="minorHAnsi" w:hAnsiTheme="minorHAnsi"/>
      <w:spacing w:val="-5"/>
      <w:sz w:val="24"/>
    </w:rPr>
  </w:style>
  <w:style w:type="paragraph" w:customStyle="1" w:styleId="SAKAPIT">
    <w:name w:val="S_AKAPIT"/>
    <w:basedOn w:val="Tekstpodstawowy"/>
    <w:link w:val="SAKAPITZnak"/>
    <w:qFormat/>
    <w:rsid w:val="002E243C"/>
    <w:pPr>
      <w:spacing w:after="120" w:line="360" w:lineRule="auto"/>
      <w:ind w:firstLine="851"/>
    </w:pPr>
    <w:rPr>
      <w:rFonts w:asciiTheme="minorHAnsi" w:hAnsiTheme="minorHAnsi"/>
      <w:sz w:val="22"/>
    </w:rPr>
  </w:style>
  <w:style w:type="character" w:customStyle="1" w:styleId="SADRESATZnak">
    <w:name w:val="S_ADRESAT Znak"/>
    <w:link w:val="SADRESAT"/>
    <w:rsid w:val="00194BDF"/>
    <w:rPr>
      <w:rFonts w:asciiTheme="minorHAnsi" w:hAnsiTheme="minorHAnsi"/>
      <w:b/>
      <w:noProof/>
      <w:spacing w:val="-5"/>
      <w:sz w:val="24"/>
    </w:rPr>
  </w:style>
  <w:style w:type="paragraph" w:customStyle="1" w:styleId="SPODPIS">
    <w:name w:val="S_PODPIS"/>
    <w:basedOn w:val="Tekstpodstawowy"/>
    <w:link w:val="SPODPISZnak"/>
    <w:qFormat/>
    <w:rsid w:val="002E243C"/>
    <w:pPr>
      <w:spacing w:before="600" w:after="0" w:line="360" w:lineRule="auto"/>
      <w:ind w:left="5670"/>
      <w:jc w:val="left"/>
    </w:pPr>
    <w:rPr>
      <w:rFonts w:asciiTheme="minorHAnsi" w:hAnsiTheme="minorHAnsi"/>
      <w:sz w:val="22"/>
    </w:rPr>
  </w:style>
  <w:style w:type="character" w:customStyle="1" w:styleId="SAKAPITZnak">
    <w:name w:val="S_AKAPIT Znak"/>
    <w:basedOn w:val="TekstpodstawowyZnak"/>
    <w:link w:val="SAKAPIT"/>
    <w:rsid w:val="002E243C"/>
    <w:rPr>
      <w:rFonts w:asciiTheme="minorHAnsi" w:hAnsiTheme="minorHAnsi"/>
      <w:spacing w:val="-5"/>
      <w:sz w:val="22"/>
    </w:rPr>
  </w:style>
  <w:style w:type="character" w:styleId="Tekstzastpczy">
    <w:name w:val="Placeholder Text"/>
    <w:basedOn w:val="Domylnaczcionkaakapitu"/>
    <w:uiPriority w:val="99"/>
    <w:semiHidden/>
    <w:rsid w:val="00000BD6"/>
    <w:rPr>
      <w:color w:val="808080"/>
    </w:rPr>
  </w:style>
  <w:style w:type="character" w:customStyle="1" w:styleId="SPODPISZnak">
    <w:name w:val="S_PODPIS Znak"/>
    <w:basedOn w:val="TekstpodstawowyZnak"/>
    <w:link w:val="SPODPIS"/>
    <w:rsid w:val="002E243C"/>
    <w:rPr>
      <w:rFonts w:asciiTheme="minorHAnsi" w:hAnsiTheme="minorHAnsi"/>
      <w:spacing w:val="-5"/>
      <w:sz w:val="22"/>
    </w:rPr>
  </w:style>
  <w:style w:type="paragraph" w:customStyle="1" w:styleId="SNAGWEK">
    <w:name w:val="S_NAGŁÓWEK"/>
    <w:basedOn w:val="Adreszwrotnynakopercie"/>
    <w:link w:val="SNAGWEKZnak"/>
    <w:qFormat/>
    <w:rsid w:val="00061B06"/>
    <w:pPr>
      <w:pBdr>
        <w:bottom w:val="single" w:sz="6" w:space="1" w:color="auto"/>
      </w:pBdr>
      <w:tabs>
        <w:tab w:val="left" w:pos="2910"/>
      </w:tabs>
      <w:spacing w:after="120"/>
      <w:ind w:left="-111" w:right="-105"/>
      <w:jc w:val="center"/>
    </w:pPr>
    <w:rPr>
      <w:rFonts w:ascii="Times New Roman" w:hAnsi="Times New Roman"/>
      <w:b/>
      <w:bCs/>
      <w:sz w:val="28"/>
      <w:szCs w:val="28"/>
    </w:rPr>
  </w:style>
  <w:style w:type="paragraph" w:customStyle="1" w:styleId="SNAGDANE">
    <w:name w:val="S_NAG_DANE"/>
    <w:basedOn w:val="Adreszwrotnynakopercie"/>
    <w:link w:val="SNAGDANEZnak"/>
    <w:qFormat/>
    <w:rsid w:val="00061B06"/>
    <w:pPr>
      <w:tabs>
        <w:tab w:val="left" w:pos="2910"/>
      </w:tabs>
      <w:ind w:left="314" w:right="462"/>
      <w:jc w:val="center"/>
    </w:pPr>
    <w:rPr>
      <w:rFonts w:ascii="Tahoma" w:hAnsi="Tahoma" w:cs="Tahoma"/>
      <w:spacing w:val="0"/>
    </w:rPr>
  </w:style>
  <w:style w:type="character" w:customStyle="1" w:styleId="AdreszwrotnynakopercieZnak">
    <w:name w:val="Adres zwrotny na kopercie Znak"/>
    <w:basedOn w:val="Domylnaczcionkaakapitu"/>
    <w:link w:val="Adreszwrotnynakopercie"/>
    <w:rsid w:val="00143F72"/>
    <w:rPr>
      <w:rFonts w:ascii="Arial" w:hAnsi="Arial"/>
      <w:spacing w:val="-5"/>
    </w:rPr>
  </w:style>
  <w:style w:type="character" w:customStyle="1" w:styleId="SNAGWEKZnak">
    <w:name w:val="S_NAGŁÓWEK Znak"/>
    <w:basedOn w:val="AdreszwrotnynakopercieZnak"/>
    <w:link w:val="SNAGWEK"/>
    <w:rsid w:val="00061B06"/>
    <w:rPr>
      <w:rFonts w:ascii="Arial" w:hAnsi="Arial"/>
      <w:b/>
      <w:bCs/>
      <w:spacing w:val="-5"/>
      <w:sz w:val="28"/>
      <w:szCs w:val="28"/>
    </w:rPr>
  </w:style>
  <w:style w:type="character" w:customStyle="1" w:styleId="SNAGDANEZnak">
    <w:name w:val="S_NAG_DANE Znak"/>
    <w:basedOn w:val="AdreszwrotnynakopercieZnak"/>
    <w:link w:val="SNAGDANE"/>
    <w:rsid w:val="00061B06"/>
    <w:rPr>
      <w:rFonts w:ascii="Tahoma" w:hAnsi="Tahoma" w:cs="Tahoma"/>
      <w:spacing w:val="-5"/>
    </w:rPr>
  </w:style>
  <w:style w:type="paragraph" w:styleId="Akapitzlist">
    <w:name w:val="List Paragraph"/>
    <w:basedOn w:val="Normalny"/>
    <w:uiPriority w:val="34"/>
    <w:qFormat/>
    <w:rsid w:val="00C06D7C"/>
    <w:pPr>
      <w:ind w:left="720"/>
      <w:contextualSpacing/>
    </w:pPr>
  </w:style>
  <w:style w:type="character" w:styleId="Nierozpoznanawzmianka">
    <w:name w:val="Unresolved Mention"/>
    <w:basedOn w:val="Domylnaczcionkaakapitu"/>
    <w:uiPriority w:val="99"/>
    <w:semiHidden/>
    <w:unhideWhenUsed/>
    <w:rsid w:val="00EE1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67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Ogólne"/>
          <w:gallery w:val="placeholder"/>
        </w:category>
        <w:types>
          <w:type w:val="bbPlcHdr"/>
        </w:types>
        <w:behaviors>
          <w:behavior w:val="content"/>
        </w:behaviors>
        <w:guid w:val="{F1E190A9-7356-40A6-8B83-C7DAE667ECFE}"/>
      </w:docPartPr>
      <w:docPartBody>
        <w:p w:rsidR="00453A3E" w:rsidRDefault="008C4BE9">
          <w:r w:rsidRPr="00A65323">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BE9"/>
    <w:rsid w:val="000242DC"/>
    <w:rsid w:val="000D42BA"/>
    <w:rsid w:val="00100669"/>
    <w:rsid w:val="0026647B"/>
    <w:rsid w:val="002B2475"/>
    <w:rsid w:val="00453A3E"/>
    <w:rsid w:val="004B442E"/>
    <w:rsid w:val="005024DC"/>
    <w:rsid w:val="0053442E"/>
    <w:rsid w:val="005754B0"/>
    <w:rsid w:val="006029E8"/>
    <w:rsid w:val="008B5199"/>
    <w:rsid w:val="008C4BE9"/>
    <w:rsid w:val="008D6994"/>
    <w:rsid w:val="008D6A93"/>
    <w:rsid w:val="008E2D58"/>
    <w:rsid w:val="00901A49"/>
    <w:rsid w:val="00974477"/>
    <w:rsid w:val="009B4E3B"/>
    <w:rsid w:val="00AF2494"/>
    <w:rsid w:val="00B9324C"/>
    <w:rsid w:val="00BB453B"/>
    <w:rsid w:val="00BF15C7"/>
    <w:rsid w:val="00CF6A18"/>
    <w:rsid w:val="00D10943"/>
    <w:rsid w:val="00D515F3"/>
    <w:rsid w:val="00E45A16"/>
    <w:rsid w:val="00ED3D3F"/>
    <w:rsid w:val="00EE77A2"/>
    <w:rsid w:val="00F8166C"/>
    <w:rsid w:val="00FF61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C4BE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4D443-49A2-4449-B82B-B3F6267AC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551</Words>
  <Characters>3311</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Starostwo Powiatowe w Kamiennej Górze</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Starostwo Powiatowe w Kamiennej Górze</dc:title>
  <dc:subject/>
  <dc:creator>Piotr Dołżański</dc:creator>
  <cp:keywords/>
  <cp:lastModifiedBy>Ewa Maj</cp:lastModifiedBy>
  <cp:revision>12</cp:revision>
  <cp:lastPrinted>2023-11-08T07:38:00Z</cp:lastPrinted>
  <dcterms:created xsi:type="dcterms:W3CDTF">2023-11-20T12:07:00Z</dcterms:created>
  <dcterms:modified xsi:type="dcterms:W3CDTF">2026-08-25T06:05:00Z</dcterms:modified>
</cp:coreProperties>
</file>